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F0" w:rsidRPr="00F6688F" w:rsidRDefault="00F6688F" w:rsidP="001325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1325F0" w:rsidRPr="001325F0" w:rsidRDefault="001325F0" w:rsidP="001325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25F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-289560</wp:posOffset>
            </wp:positionV>
            <wp:extent cx="414020" cy="600075"/>
            <wp:effectExtent l="19050" t="0" r="508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26FE" w:rsidRPr="000C41D4" w:rsidRDefault="000626FE" w:rsidP="00062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5F0" w:rsidRPr="000626FE" w:rsidRDefault="001325F0" w:rsidP="000626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6FE">
        <w:rPr>
          <w:rFonts w:ascii="Times New Roman" w:hAnsi="Times New Roman" w:cs="Times New Roman"/>
          <w:sz w:val="24"/>
          <w:szCs w:val="24"/>
        </w:rPr>
        <w:t>МІСЦЕВЕ САМОВРЯДУВАННЯ</w:t>
      </w:r>
    </w:p>
    <w:p w:rsidR="000626FE" w:rsidRPr="000626FE" w:rsidRDefault="001325F0" w:rsidP="000626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6FE">
        <w:rPr>
          <w:rFonts w:ascii="Times New Roman" w:hAnsi="Times New Roman" w:cs="Times New Roman"/>
          <w:sz w:val="24"/>
          <w:szCs w:val="24"/>
        </w:rPr>
        <w:t>ГВАРДІЙСЬКА СЕЛИЩЕНА РАДА</w:t>
      </w:r>
    </w:p>
    <w:p w:rsidR="001325F0" w:rsidRPr="000626FE" w:rsidRDefault="001325F0" w:rsidP="000626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6FE">
        <w:rPr>
          <w:rFonts w:ascii="Times New Roman" w:hAnsi="Times New Roman" w:cs="Times New Roman"/>
          <w:sz w:val="24"/>
          <w:szCs w:val="24"/>
        </w:rPr>
        <w:t>НОВОМОСКОВСЬКОГО РАЙОНУ</w:t>
      </w:r>
    </w:p>
    <w:p w:rsidR="001325F0" w:rsidRPr="000626FE" w:rsidRDefault="001325F0" w:rsidP="000626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6FE">
        <w:rPr>
          <w:rFonts w:ascii="Times New Roman" w:hAnsi="Times New Roman" w:cs="Times New Roman"/>
          <w:sz w:val="24"/>
          <w:szCs w:val="24"/>
        </w:rPr>
        <w:t>ДНІПРОПЕТРОВСЬКОЇ ОБЛАСТІ</w:t>
      </w:r>
    </w:p>
    <w:p w:rsidR="000626FE" w:rsidRPr="00F6688F" w:rsidRDefault="000626FE" w:rsidP="000626FE">
      <w:pPr>
        <w:tabs>
          <w:tab w:val="left" w:pos="1455"/>
          <w:tab w:val="left" w:pos="7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6FE" w:rsidRPr="002F5F23" w:rsidRDefault="000626FE" w:rsidP="000626FE">
      <w:pPr>
        <w:tabs>
          <w:tab w:val="left" w:pos="1455"/>
          <w:tab w:val="left" w:pos="7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5F0" w:rsidRPr="000626FE" w:rsidRDefault="002F5F23" w:rsidP="000626FE">
      <w:pPr>
        <w:tabs>
          <w:tab w:val="left" w:pos="1455"/>
          <w:tab w:val="left" w:pos="7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6B76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325F0" w:rsidRPr="000626FE">
        <w:rPr>
          <w:rFonts w:ascii="Times New Roman" w:hAnsi="Times New Roman" w:cs="Times New Roman"/>
          <w:sz w:val="24"/>
          <w:szCs w:val="24"/>
        </w:rPr>
        <w:t>Р</w:t>
      </w:r>
      <w:r w:rsidR="006B76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6B76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6B76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6B76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 </w:t>
      </w:r>
      <w:r w:rsidR="006B76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="00062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325F0" w:rsidRPr="000626FE">
        <w:rPr>
          <w:rFonts w:ascii="Times New Roman" w:hAnsi="Times New Roman" w:cs="Times New Roman"/>
          <w:sz w:val="24"/>
          <w:szCs w:val="24"/>
        </w:rPr>
        <w:t>І</w:t>
      </w:r>
      <w:r w:rsidR="00062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325F0" w:rsidRPr="000626FE">
        <w:rPr>
          <w:rFonts w:ascii="Times New Roman" w:hAnsi="Times New Roman" w:cs="Times New Roman"/>
          <w:sz w:val="24"/>
          <w:szCs w:val="24"/>
        </w:rPr>
        <w:t>Ш</w:t>
      </w:r>
      <w:r w:rsidR="00062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325F0" w:rsidRPr="000626FE">
        <w:rPr>
          <w:rFonts w:ascii="Times New Roman" w:hAnsi="Times New Roman" w:cs="Times New Roman"/>
          <w:sz w:val="24"/>
          <w:szCs w:val="24"/>
        </w:rPr>
        <w:t>Е</w:t>
      </w:r>
      <w:r w:rsidR="00062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325F0" w:rsidRPr="000626FE">
        <w:rPr>
          <w:rFonts w:ascii="Times New Roman" w:hAnsi="Times New Roman" w:cs="Times New Roman"/>
          <w:sz w:val="24"/>
          <w:szCs w:val="24"/>
        </w:rPr>
        <w:t>Н</w:t>
      </w:r>
      <w:r w:rsidR="00062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325F0" w:rsidRPr="000626FE">
        <w:rPr>
          <w:rFonts w:ascii="Times New Roman" w:hAnsi="Times New Roman" w:cs="Times New Roman"/>
          <w:sz w:val="24"/>
          <w:szCs w:val="24"/>
        </w:rPr>
        <w:t>Н</w:t>
      </w:r>
      <w:r w:rsidR="00062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325F0" w:rsidRPr="000626FE">
        <w:rPr>
          <w:rFonts w:ascii="Times New Roman" w:hAnsi="Times New Roman" w:cs="Times New Roman"/>
          <w:sz w:val="24"/>
          <w:szCs w:val="24"/>
        </w:rPr>
        <w:t>Я</w:t>
      </w:r>
    </w:p>
    <w:p w:rsidR="000626FE" w:rsidRPr="000626FE" w:rsidRDefault="000626FE" w:rsidP="000626FE">
      <w:pPr>
        <w:tabs>
          <w:tab w:val="left" w:pos="1455"/>
          <w:tab w:val="left" w:pos="7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6FE" w:rsidRPr="000626FE" w:rsidRDefault="000626FE" w:rsidP="000626FE">
      <w:pPr>
        <w:tabs>
          <w:tab w:val="left" w:pos="1455"/>
          <w:tab w:val="left" w:pos="7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6FE" w:rsidRPr="000626FE" w:rsidRDefault="000626FE" w:rsidP="000626FE">
      <w:pPr>
        <w:tabs>
          <w:tab w:val="left" w:pos="1455"/>
          <w:tab w:val="left" w:pos="7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5F0" w:rsidRPr="00D20792" w:rsidRDefault="002F5F23" w:rsidP="000626FE">
      <w:pPr>
        <w:pStyle w:val="a4"/>
        <w:tabs>
          <w:tab w:val="left" w:pos="3580"/>
        </w:tabs>
        <w:jc w:val="left"/>
        <w:rPr>
          <w:bCs/>
          <w:color w:val="000000"/>
          <w:sz w:val="24"/>
        </w:rPr>
      </w:pPr>
      <w:r>
        <w:rPr>
          <w:rFonts w:eastAsiaTheme="minorEastAsia"/>
          <w:color w:val="000000"/>
          <w:sz w:val="24"/>
          <w:lang w:val="ru-RU"/>
        </w:rPr>
        <w:t>_____________</w:t>
      </w:r>
      <w:r w:rsidR="000626FE" w:rsidRPr="000626FE">
        <w:rPr>
          <w:rFonts w:eastAsiaTheme="minorEastAsia"/>
          <w:color w:val="000000"/>
          <w:sz w:val="24"/>
          <w:lang w:val="ru-RU"/>
        </w:rPr>
        <w:t xml:space="preserve"> 201</w:t>
      </w:r>
      <w:r w:rsidR="00E4152C">
        <w:rPr>
          <w:rFonts w:eastAsiaTheme="minorEastAsia"/>
          <w:color w:val="000000"/>
          <w:sz w:val="24"/>
          <w:lang w:val="ru-RU"/>
        </w:rPr>
        <w:t>5</w:t>
      </w:r>
      <w:r w:rsidR="000626FE" w:rsidRPr="000626FE">
        <w:rPr>
          <w:rFonts w:eastAsiaTheme="minorEastAsia"/>
          <w:color w:val="000000"/>
          <w:sz w:val="24"/>
          <w:lang w:val="ru-RU"/>
        </w:rPr>
        <w:t xml:space="preserve"> року</w:t>
      </w:r>
      <w:r w:rsidR="000626FE">
        <w:rPr>
          <w:rFonts w:eastAsiaTheme="minorEastAsia"/>
          <w:color w:val="000000"/>
          <w:sz w:val="24"/>
          <w:lang w:val="ru-RU"/>
        </w:rPr>
        <w:tab/>
      </w:r>
      <w:r w:rsidR="000626FE">
        <w:rPr>
          <w:rFonts w:eastAsiaTheme="minorEastAsia"/>
          <w:color w:val="000000"/>
          <w:sz w:val="24"/>
          <w:lang w:val="ru-RU"/>
        </w:rPr>
        <w:tab/>
      </w:r>
      <w:r w:rsidR="000626FE">
        <w:rPr>
          <w:rFonts w:eastAsiaTheme="minorEastAsia"/>
          <w:color w:val="000000"/>
          <w:sz w:val="24"/>
          <w:lang w:val="ru-RU"/>
        </w:rPr>
        <w:tab/>
      </w:r>
      <w:r w:rsidR="000626FE">
        <w:rPr>
          <w:rFonts w:eastAsiaTheme="minorEastAsia"/>
          <w:color w:val="000000"/>
          <w:sz w:val="24"/>
          <w:lang w:val="ru-RU"/>
        </w:rPr>
        <w:tab/>
      </w:r>
      <w:r w:rsidR="000626FE">
        <w:rPr>
          <w:rFonts w:eastAsiaTheme="minorEastAsia"/>
          <w:color w:val="000000"/>
          <w:sz w:val="24"/>
          <w:lang w:val="ru-RU"/>
        </w:rPr>
        <w:tab/>
      </w:r>
      <w:r w:rsidR="000626FE">
        <w:rPr>
          <w:rFonts w:eastAsiaTheme="minorEastAsia"/>
          <w:color w:val="000000"/>
          <w:sz w:val="24"/>
          <w:lang w:val="ru-RU"/>
        </w:rPr>
        <w:tab/>
      </w:r>
      <w:r w:rsidR="000626FE">
        <w:rPr>
          <w:rFonts w:eastAsiaTheme="minorEastAsia"/>
          <w:color w:val="000000"/>
          <w:sz w:val="24"/>
          <w:lang w:val="ru-RU"/>
        </w:rPr>
        <w:tab/>
        <w:t xml:space="preserve">№ </w:t>
      </w:r>
      <w:r>
        <w:rPr>
          <w:sz w:val="24"/>
        </w:rPr>
        <w:t>_________</w:t>
      </w:r>
      <w:r w:rsidR="00D20792" w:rsidRPr="00A15DF4">
        <w:rPr>
          <w:sz w:val="24"/>
        </w:rPr>
        <w:t>/VI</w:t>
      </w:r>
    </w:p>
    <w:p w:rsidR="000626FE" w:rsidRPr="00F6688F" w:rsidRDefault="000626FE" w:rsidP="001325F0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626FE" w:rsidRPr="00F6688F" w:rsidRDefault="000626FE" w:rsidP="001325F0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4152C" w:rsidRPr="00D87BF6" w:rsidRDefault="001325F0" w:rsidP="00E4152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0626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 встановлення </w:t>
      </w:r>
      <w:r w:rsidR="00D87BF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ставок </w:t>
      </w:r>
      <w:proofErr w:type="gramStart"/>
      <w:r w:rsidR="00D87BF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земельного</w:t>
      </w:r>
      <w:proofErr w:type="gramEnd"/>
      <w:r w:rsidR="00D87BF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податку</w:t>
      </w:r>
    </w:p>
    <w:p w:rsidR="00D87BF6" w:rsidRDefault="00D87BF6" w:rsidP="00E4152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та орендної плати за користування землею</w:t>
      </w:r>
    </w:p>
    <w:p w:rsidR="00284A3B" w:rsidRPr="00E4152C" w:rsidRDefault="00FC0901" w:rsidP="00E4152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на території </w:t>
      </w:r>
      <w:r w:rsidR="001325F0" w:rsidRPr="00E4152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Гвардійськ</w:t>
      </w:r>
      <w:r w:rsidR="00284A3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ої</w:t>
      </w:r>
      <w:r w:rsidR="00D87BF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284A3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селищної ради.</w:t>
      </w:r>
    </w:p>
    <w:p w:rsidR="001325F0" w:rsidRPr="00E4152C" w:rsidRDefault="001325F0" w:rsidP="001325F0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4152C" w:rsidRPr="002114FF" w:rsidRDefault="00E4152C" w:rsidP="002114FF">
      <w:pPr>
        <w:shd w:val="clear" w:color="auto" w:fill="FFFFFF" w:themeFill="background1"/>
        <w:spacing w:before="150" w:after="150" w:line="263" w:lineRule="atLeast"/>
        <w:ind w:firstLine="39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2114FF">
        <w:rPr>
          <w:rFonts w:ascii="Times New Roman" w:hAnsi="Times New Roman" w:cs="Times New Roman"/>
          <w:color w:val="000000"/>
          <w:sz w:val="24"/>
          <w:szCs w:val="24"/>
          <w:lang w:val="uk-UA"/>
        </w:rPr>
        <w:t>У зв’язку з внесенням змін до Податкового кодексу України Законом України «</w:t>
      </w:r>
      <w:r w:rsidRPr="002114F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Про внесення змін до Податкового кодексу України та деяких законодавчих актів України щодо податкової реформи» № </w:t>
      </w:r>
      <w:r w:rsidRPr="002114FF">
        <w:rPr>
          <w:rFonts w:ascii="Times New Roman" w:hAnsi="Times New Roman" w:cs="Times New Roman"/>
          <w:sz w:val="24"/>
          <w:szCs w:val="24"/>
          <w:lang w:val="uk-UA"/>
        </w:rPr>
        <w:t>71</w:t>
      </w:r>
      <w:r w:rsidRPr="002114FF">
        <w:rPr>
          <w:rFonts w:ascii="Times New Roman" w:hAnsi="Times New Roman" w:cs="Times New Roman"/>
          <w:sz w:val="24"/>
          <w:szCs w:val="24"/>
        </w:rPr>
        <w:sym w:font="Symbol" w:char="F02D"/>
      </w:r>
      <w:r w:rsidRPr="002114FF">
        <w:rPr>
          <w:rFonts w:ascii="Times New Roman" w:hAnsi="Times New Roman" w:cs="Times New Roman"/>
          <w:sz w:val="24"/>
          <w:szCs w:val="24"/>
        </w:rPr>
        <w:t>V</w:t>
      </w:r>
      <w:r w:rsidRPr="002114FF">
        <w:rPr>
          <w:rFonts w:ascii="Times New Roman" w:hAnsi="Times New Roman" w:cs="Times New Roman"/>
          <w:sz w:val="24"/>
          <w:szCs w:val="24"/>
          <w:lang w:val="uk-UA"/>
        </w:rPr>
        <w:t>ІІІ</w:t>
      </w:r>
      <w:r w:rsidRPr="002114F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від 28.12.2014 р., </w:t>
      </w:r>
      <w:r w:rsidR="002114F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на виконання вимог ст. 7, 8, 10, 12, ст.</w:t>
      </w:r>
      <w:r w:rsidR="006B76C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ст.</w:t>
      </w:r>
      <w:r w:rsidR="002114F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2</w:t>
      </w:r>
      <w:r w:rsidR="006B76C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69 - 288</w:t>
      </w:r>
      <w:r w:rsidR="002114F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Податкового кодексу України, </w:t>
      </w:r>
      <w:r w:rsidR="002114FF" w:rsidRPr="00784DEC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з метою ефективного використання земельного фонду і </w:t>
      </w:r>
      <w:r w:rsidR="002114FF" w:rsidRPr="006B76CC">
        <w:rPr>
          <w:rFonts w:ascii="Times New Roman" w:eastAsia="Times New Roman" w:hAnsi="Times New Roman" w:cs="Times New Roman"/>
          <w:sz w:val="24"/>
          <w:szCs w:val="24"/>
          <w:lang w:val="uk-UA"/>
        </w:rPr>
        <w:t>залучення додаткових коштів в селищний бюджет,</w:t>
      </w:r>
      <w:r w:rsidRPr="006B76CC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6B76CC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 w:rsidR="00CA3080" w:rsidRPr="006B76CC">
        <w:rPr>
          <w:rFonts w:ascii="Times New Roman" w:hAnsi="Times New Roman" w:cs="Times New Roman"/>
          <w:sz w:val="24"/>
          <w:szCs w:val="24"/>
          <w:lang w:val="uk-UA"/>
        </w:rPr>
        <w:t>Законом</w:t>
      </w:r>
      <w:r w:rsidR="00CA3080" w:rsidRPr="002114FF">
        <w:rPr>
          <w:rFonts w:ascii="Times New Roman" w:hAnsi="Times New Roman" w:cs="Times New Roman"/>
          <w:sz w:val="24"/>
          <w:szCs w:val="24"/>
          <w:lang w:val="uk-UA"/>
        </w:rPr>
        <w:t xml:space="preserve"> України «Про засади державної регуляторної політики у сфері господарської діяльності»</w:t>
      </w:r>
      <w:r w:rsidR="00500B2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2114FF">
        <w:rPr>
          <w:rFonts w:ascii="Times New Roman" w:hAnsi="Times New Roman" w:cs="Times New Roman"/>
          <w:color w:val="000000"/>
          <w:sz w:val="24"/>
          <w:szCs w:val="24"/>
          <w:lang w:val="uk-UA"/>
        </w:rPr>
        <w:t>п. 24 ст. 26 Закону України «Про місцеве самоврядування в Україні», Гвардійська селищна рада</w:t>
      </w:r>
    </w:p>
    <w:p w:rsidR="001325F0" w:rsidRDefault="001325F0" w:rsidP="001325F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4152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ВИРІШИЛА:</w:t>
      </w:r>
      <w:r w:rsidRPr="00E415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2114FF" w:rsidRPr="00E4152C" w:rsidRDefault="002114FF" w:rsidP="001325F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1. Встановити з 01 січня 2016 року на території Гвардійської селищної ради земельний податок.</w:t>
      </w:r>
    </w:p>
    <w:p w:rsidR="00F96048" w:rsidRDefault="001325F0" w:rsidP="002114F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325F0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1325F0">
        <w:rPr>
          <w:rFonts w:ascii="Times New Roman" w:hAnsi="Times New Roman" w:cs="Times New Roman"/>
          <w:color w:val="000000"/>
          <w:sz w:val="24"/>
          <w:szCs w:val="24"/>
        </w:rPr>
        <w:t>Затвердити</w:t>
      </w:r>
      <w:proofErr w:type="spellEnd"/>
      <w:r w:rsidRPr="00132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5F0">
        <w:rPr>
          <w:rFonts w:ascii="Times New Roman" w:hAnsi="Times New Roman" w:cs="Times New Roman"/>
          <w:color w:val="000000"/>
          <w:sz w:val="24"/>
          <w:szCs w:val="24"/>
        </w:rPr>
        <w:t>Положення</w:t>
      </w:r>
      <w:proofErr w:type="spellEnd"/>
      <w:r w:rsidRPr="001325F0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1325F0">
        <w:rPr>
          <w:rFonts w:ascii="Times New Roman" w:hAnsi="Times New Roman" w:cs="Times New Roman"/>
          <w:color w:val="000000"/>
          <w:sz w:val="24"/>
          <w:szCs w:val="24"/>
        </w:rPr>
        <w:t>встановлення</w:t>
      </w:r>
      <w:proofErr w:type="spellEnd"/>
      <w:r w:rsidRPr="00132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62E5">
        <w:rPr>
          <w:rFonts w:ascii="Times New Roman" w:hAnsi="Times New Roman" w:cs="Times New Roman"/>
          <w:color w:val="000000"/>
          <w:sz w:val="24"/>
          <w:szCs w:val="24"/>
          <w:lang w:val="uk-UA"/>
        </w:rPr>
        <w:t>плати за землю на території Гвардійської селищної ради</w:t>
      </w:r>
      <w:r w:rsidRPr="001325F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325F0">
        <w:rPr>
          <w:rFonts w:ascii="Times New Roman" w:hAnsi="Times New Roman" w:cs="Times New Roman"/>
          <w:color w:val="000000"/>
          <w:sz w:val="24"/>
          <w:szCs w:val="24"/>
        </w:rPr>
        <w:t>Додаток</w:t>
      </w:r>
      <w:proofErr w:type="spellEnd"/>
      <w:r w:rsidRPr="001325F0">
        <w:rPr>
          <w:rFonts w:ascii="Times New Roman" w:hAnsi="Times New Roman" w:cs="Times New Roman"/>
          <w:color w:val="000000"/>
          <w:sz w:val="24"/>
          <w:szCs w:val="24"/>
        </w:rPr>
        <w:t xml:space="preserve"> 1). </w:t>
      </w:r>
    </w:p>
    <w:p w:rsidR="007062E5" w:rsidRPr="00673C3A" w:rsidRDefault="007062E5" w:rsidP="002114F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3. Оприлюднити дане рішення згідно чинного законодавства та </w:t>
      </w:r>
      <w:r w:rsidR="00673C3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 десятиденний строк з дня оприлюднення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надати до </w:t>
      </w:r>
      <w:proofErr w:type="spellStart"/>
      <w:r w:rsidRPr="007062E5">
        <w:rPr>
          <w:rFonts w:ascii="Times New Roman" w:hAnsi="Times New Roman" w:cs="Times New Roman"/>
          <w:color w:val="000000" w:themeColor="text1"/>
          <w:sz w:val="24"/>
          <w:szCs w:val="24"/>
        </w:rPr>
        <w:t>Новомосковськ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ої</w:t>
      </w:r>
      <w:proofErr w:type="spellEnd"/>
      <w:r w:rsidRPr="007062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062E5">
        <w:rPr>
          <w:rFonts w:ascii="Times New Roman" w:hAnsi="Times New Roman" w:cs="Times New Roman"/>
          <w:sz w:val="24"/>
          <w:szCs w:val="24"/>
        </w:rPr>
        <w:t>ОДПІ</w:t>
      </w:r>
      <w:r w:rsidRPr="007062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Головного </w:t>
      </w:r>
      <w:proofErr w:type="spellStart"/>
      <w:r w:rsidRPr="007062E5">
        <w:rPr>
          <w:rFonts w:ascii="Times New Roman" w:hAnsi="Times New Roman" w:cs="Times New Roman"/>
          <w:color w:val="000000" w:themeColor="text1"/>
          <w:sz w:val="24"/>
          <w:szCs w:val="24"/>
        </w:rPr>
        <w:t>управління</w:t>
      </w:r>
      <w:proofErr w:type="spellEnd"/>
      <w:r w:rsidRPr="007062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ДФС у </w:t>
      </w:r>
      <w:proofErr w:type="spellStart"/>
      <w:r w:rsidRPr="007062E5">
        <w:rPr>
          <w:rFonts w:ascii="Times New Roman" w:hAnsi="Times New Roman" w:cs="Times New Roman"/>
          <w:color w:val="000000" w:themeColor="text1"/>
          <w:sz w:val="24"/>
          <w:szCs w:val="24"/>
        </w:rPr>
        <w:t>Дніпропетровській</w:t>
      </w:r>
      <w:proofErr w:type="spellEnd"/>
      <w:r w:rsidRPr="007062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62E5">
        <w:rPr>
          <w:rFonts w:ascii="Times New Roman" w:hAnsi="Times New Roman" w:cs="Times New Roman"/>
          <w:color w:val="000000" w:themeColor="text1"/>
          <w:sz w:val="24"/>
          <w:szCs w:val="24"/>
        </w:rPr>
        <w:t>області</w:t>
      </w:r>
      <w:proofErr w:type="spellEnd"/>
      <w:r w:rsidR="00673C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F96048" w:rsidRDefault="007062E5" w:rsidP="007062E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  <w:r w:rsidR="00F96048" w:rsidRPr="000C1BB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96048" w:rsidRPr="000C1BB1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</w:t>
      </w:r>
      <w:r w:rsidR="00F96048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F96048" w:rsidRPr="000C1BB1">
        <w:rPr>
          <w:rFonts w:ascii="Times New Roman" w:hAnsi="Times New Roman" w:cs="Times New Roman"/>
          <w:sz w:val="24"/>
          <w:szCs w:val="24"/>
          <w:lang w:val="uk-UA"/>
        </w:rPr>
        <w:t>а постійну комісію Гвардійської селищної ради з питань планування, соціально-економічного розвитку та бюджету селища.</w:t>
      </w:r>
    </w:p>
    <w:p w:rsidR="00F96048" w:rsidRDefault="007062E5" w:rsidP="007062E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F96048">
        <w:rPr>
          <w:rFonts w:ascii="Times New Roman" w:hAnsi="Times New Roman" w:cs="Times New Roman"/>
          <w:sz w:val="24"/>
          <w:szCs w:val="24"/>
          <w:lang w:val="uk-UA"/>
        </w:rPr>
        <w:t>. Відповідальність за виконання рішення покласти на головного бухгалтера Гвардійської селищної ради.</w:t>
      </w:r>
    </w:p>
    <w:p w:rsidR="00F96048" w:rsidRPr="00D20792" w:rsidRDefault="007062E5" w:rsidP="007062E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6</w:t>
      </w:r>
      <w:r w:rsidR="00F96048" w:rsidRPr="00D20792">
        <w:rPr>
          <w:rFonts w:ascii="Times New Roman" w:hAnsi="Times New Roman" w:cs="Times New Roman"/>
          <w:sz w:val="24"/>
          <w:szCs w:val="24"/>
          <w:lang w:val="uk-UA"/>
        </w:rPr>
        <w:t xml:space="preserve">. Рішення набуває чинності з 01 </w:t>
      </w:r>
      <w:r w:rsidR="00500B20">
        <w:rPr>
          <w:rFonts w:ascii="Times New Roman" w:hAnsi="Times New Roman" w:cs="Times New Roman"/>
          <w:sz w:val="24"/>
          <w:szCs w:val="24"/>
          <w:lang w:val="uk-UA"/>
        </w:rPr>
        <w:t>січня</w:t>
      </w:r>
      <w:r w:rsidR="00F96048" w:rsidRPr="00D20792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500B20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F96048" w:rsidRPr="00D20792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CA1D2D" w:rsidRPr="00CA1D2D" w:rsidRDefault="00CA1D2D" w:rsidP="00E4152C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E4152C" w:rsidRDefault="00E4152C" w:rsidP="00E4152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Гвардійський селищний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В.С.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Жилінський</w:t>
      </w:r>
      <w:proofErr w:type="spellEnd"/>
    </w:p>
    <w:p w:rsidR="00A476C6" w:rsidRPr="00D9065B" w:rsidRDefault="00A476C6" w:rsidP="00E4152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476C6" w:rsidRPr="00E4152C" w:rsidRDefault="00A476C6" w:rsidP="00A476C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lastRenderedPageBreak/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Pr="00E4152C">
        <w:rPr>
          <w:rFonts w:ascii="Times New Roman" w:hAnsi="Times New Roman" w:cs="Times New Roman"/>
          <w:sz w:val="20"/>
          <w:szCs w:val="20"/>
          <w:lang w:val="uk-UA"/>
        </w:rPr>
        <w:t>Додаток</w:t>
      </w:r>
    </w:p>
    <w:p w:rsidR="00A476C6" w:rsidRPr="00E4152C" w:rsidRDefault="00A476C6" w:rsidP="00A476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4152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E4152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E4152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E4152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E4152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E4152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E4152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E4152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E4152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E4152C">
        <w:rPr>
          <w:rFonts w:ascii="Times New Roman" w:hAnsi="Times New Roman" w:cs="Times New Roman"/>
          <w:sz w:val="20"/>
          <w:szCs w:val="20"/>
          <w:lang w:val="uk-UA"/>
        </w:rPr>
        <w:tab/>
        <w:t>до  рішення</w:t>
      </w:r>
    </w:p>
    <w:p w:rsidR="00A476C6" w:rsidRPr="00E4152C" w:rsidRDefault="00A476C6" w:rsidP="00A476C6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E4152C">
        <w:rPr>
          <w:sz w:val="20"/>
          <w:szCs w:val="20"/>
          <w:lang w:val="uk-UA"/>
        </w:rPr>
        <w:tab/>
      </w:r>
      <w:r w:rsidRPr="00E4152C">
        <w:rPr>
          <w:sz w:val="20"/>
          <w:szCs w:val="20"/>
          <w:lang w:val="uk-UA"/>
        </w:rPr>
        <w:tab/>
      </w:r>
      <w:r w:rsidRPr="00E4152C">
        <w:rPr>
          <w:sz w:val="20"/>
          <w:szCs w:val="20"/>
          <w:lang w:val="uk-UA"/>
        </w:rPr>
        <w:tab/>
      </w:r>
      <w:r w:rsidRPr="00E4152C">
        <w:rPr>
          <w:sz w:val="20"/>
          <w:szCs w:val="20"/>
          <w:lang w:val="uk-UA"/>
        </w:rPr>
        <w:tab/>
      </w:r>
      <w:r w:rsidRPr="00E4152C">
        <w:rPr>
          <w:sz w:val="20"/>
          <w:szCs w:val="20"/>
          <w:lang w:val="uk-UA"/>
        </w:rPr>
        <w:tab/>
      </w:r>
      <w:r w:rsidRPr="00E4152C">
        <w:rPr>
          <w:sz w:val="20"/>
          <w:szCs w:val="20"/>
          <w:lang w:val="uk-UA"/>
        </w:rPr>
        <w:tab/>
      </w:r>
      <w:r w:rsidRPr="00E4152C">
        <w:rPr>
          <w:sz w:val="20"/>
          <w:szCs w:val="20"/>
          <w:lang w:val="uk-UA"/>
        </w:rPr>
        <w:tab/>
      </w:r>
      <w:r w:rsidRPr="00E4152C">
        <w:rPr>
          <w:sz w:val="20"/>
          <w:szCs w:val="20"/>
          <w:lang w:val="uk-UA"/>
        </w:rPr>
        <w:tab/>
      </w:r>
      <w:r w:rsidRPr="00E4152C">
        <w:rPr>
          <w:sz w:val="20"/>
          <w:szCs w:val="20"/>
          <w:lang w:val="uk-UA"/>
        </w:rPr>
        <w:tab/>
      </w:r>
      <w:r w:rsidRPr="00E4152C">
        <w:rPr>
          <w:sz w:val="20"/>
          <w:szCs w:val="20"/>
          <w:lang w:val="uk-UA"/>
        </w:rPr>
        <w:tab/>
        <w:t>селищної ради</w:t>
      </w:r>
      <w:r>
        <w:rPr>
          <w:sz w:val="20"/>
          <w:szCs w:val="20"/>
          <w:lang w:val="uk-UA"/>
        </w:rPr>
        <w:t xml:space="preserve"> </w:t>
      </w:r>
      <w:r w:rsidRPr="00E4152C">
        <w:rPr>
          <w:sz w:val="20"/>
          <w:szCs w:val="20"/>
          <w:lang w:val="uk-UA"/>
        </w:rPr>
        <w:t xml:space="preserve">№ </w:t>
      </w:r>
      <w:r>
        <w:rPr>
          <w:sz w:val="20"/>
          <w:szCs w:val="20"/>
          <w:lang w:val="uk-UA"/>
        </w:rPr>
        <w:t>____</w:t>
      </w:r>
      <w:r w:rsidRPr="00E4152C">
        <w:rPr>
          <w:sz w:val="20"/>
          <w:szCs w:val="20"/>
        </w:rPr>
        <w:t>/</w:t>
      </w:r>
      <w:r w:rsidRPr="00E4152C">
        <w:rPr>
          <w:sz w:val="20"/>
          <w:szCs w:val="20"/>
          <w:lang w:val="en-US"/>
        </w:rPr>
        <w:t>VI</w:t>
      </w:r>
      <w:r w:rsidRPr="00E4152C">
        <w:rPr>
          <w:sz w:val="20"/>
          <w:szCs w:val="20"/>
        </w:rPr>
        <w:t xml:space="preserve"> </w:t>
      </w:r>
      <w:r w:rsidRPr="00E4152C">
        <w:rPr>
          <w:sz w:val="20"/>
          <w:szCs w:val="20"/>
          <w:lang w:val="uk-UA"/>
        </w:rPr>
        <w:tab/>
      </w:r>
      <w:r w:rsidRPr="00E4152C">
        <w:rPr>
          <w:sz w:val="20"/>
          <w:szCs w:val="20"/>
          <w:lang w:val="uk-UA"/>
        </w:rPr>
        <w:tab/>
      </w:r>
      <w:r w:rsidRPr="00E4152C">
        <w:rPr>
          <w:sz w:val="20"/>
          <w:szCs w:val="20"/>
          <w:lang w:val="uk-UA"/>
        </w:rPr>
        <w:tab/>
      </w:r>
      <w:r w:rsidRPr="00E4152C">
        <w:rPr>
          <w:sz w:val="20"/>
          <w:szCs w:val="20"/>
          <w:lang w:val="uk-UA"/>
        </w:rPr>
        <w:tab/>
      </w:r>
      <w:r w:rsidRPr="00E4152C">
        <w:rPr>
          <w:sz w:val="20"/>
          <w:szCs w:val="20"/>
          <w:lang w:val="uk-UA"/>
        </w:rPr>
        <w:tab/>
      </w:r>
      <w:r w:rsidRPr="00E4152C">
        <w:rPr>
          <w:sz w:val="20"/>
          <w:szCs w:val="20"/>
          <w:lang w:val="uk-UA"/>
        </w:rPr>
        <w:tab/>
      </w:r>
      <w:r w:rsidRPr="00E4152C">
        <w:rPr>
          <w:sz w:val="20"/>
          <w:szCs w:val="20"/>
          <w:lang w:val="uk-UA"/>
        </w:rPr>
        <w:tab/>
      </w:r>
      <w:r w:rsidRPr="00E4152C">
        <w:rPr>
          <w:sz w:val="20"/>
          <w:szCs w:val="20"/>
          <w:lang w:val="uk-UA"/>
        </w:rPr>
        <w:tab/>
      </w:r>
      <w:r w:rsidRPr="00E4152C">
        <w:rPr>
          <w:sz w:val="20"/>
          <w:szCs w:val="20"/>
          <w:lang w:val="uk-UA"/>
        </w:rPr>
        <w:tab/>
      </w:r>
      <w:r w:rsidRPr="00E4152C">
        <w:rPr>
          <w:sz w:val="20"/>
          <w:szCs w:val="20"/>
          <w:lang w:val="uk-UA"/>
        </w:rPr>
        <w:tab/>
        <w:t>від</w:t>
      </w:r>
      <w:r w:rsidRPr="00E4152C"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>_____</w:t>
      </w:r>
      <w:r w:rsidRPr="00E4152C">
        <w:rPr>
          <w:sz w:val="20"/>
          <w:szCs w:val="20"/>
        </w:rPr>
        <w:t>.201</w:t>
      </w:r>
      <w:r>
        <w:rPr>
          <w:sz w:val="20"/>
          <w:szCs w:val="20"/>
          <w:lang w:val="uk-UA"/>
        </w:rPr>
        <w:t>5</w:t>
      </w:r>
      <w:r w:rsidRPr="00E4152C">
        <w:rPr>
          <w:sz w:val="20"/>
          <w:szCs w:val="20"/>
        </w:rPr>
        <w:t>р.</w:t>
      </w:r>
    </w:p>
    <w:p w:rsidR="00A476C6" w:rsidRDefault="00A476C6" w:rsidP="00A476C6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A476C6" w:rsidRPr="001325F0" w:rsidRDefault="00A476C6" w:rsidP="00A476C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25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ПОЛОЖЕННЯ</w:t>
      </w:r>
    </w:p>
    <w:p w:rsidR="00A476C6" w:rsidRDefault="00A476C6" w:rsidP="00A476C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1325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 </w:t>
      </w:r>
      <w:proofErr w:type="spellStart"/>
      <w:r w:rsidRPr="001325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встановлення</w:t>
      </w:r>
      <w:proofErr w:type="spellEnd"/>
      <w:r w:rsidRPr="001325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плати за землю на території </w:t>
      </w:r>
    </w:p>
    <w:p w:rsidR="00A476C6" w:rsidRPr="00E4152C" w:rsidRDefault="00A476C6" w:rsidP="00A476C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4152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Гвардійськ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ої селищної ради</w:t>
      </w:r>
    </w:p>
    <w:p w:rsidR="00A476C6" w:rsidRDefault="00A476C6" w:rsidP="00A476C6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A476C6" w:rsidRPr="001325F0" w:rsidRDefault="00A476C6" w:rsidP="00A476C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25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І. </w:t>
      </w:r>
      <w:proofErr w:type="spellStart"/>
      <w:r w:rsidRPr="001325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Загальні</w:t>
      </w:r>
      <w:proofErr w:type="spellEnd"/>
      <w:r w:rsidRPr="001325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325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положення</w:t>
      </w:r>
      <w:proofErr w:type="spellEnd"/>
      <w:r w:rsidRPr="001325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476C6" w:rsidRDefault="00A476C6" w:rsidP="00A476C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325F0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spellStart"/>
      <w:r w:rsidRPr="001325F0">
        <w:rPr>
          <w:rFonts w:ascii="Times New Roman" w:hAnsi="Times New Roman" w:cs="Times New Roman"/>
          <w:color w:val="000000"/>
          <w:sz w:val="24"/>
          <w:szCs w:val="24"/>
        </w:rPr>
        <w:t>Положення</w:t>
      </w:r>
      <w:proofErr w:type="spellEnd"/>
      <w:r w:rsidRPr="001325F0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1325F0">
        <w:rPr>
          <w:rFonts w:ascii="Times New Roman" w:hAnsi="Times New Roman" w:cs="Times New Roman"/>
          <w:color w:val="000000"/>
          <w:sz w:val="24"/>
          <w:szCs w:val="24"/>
        </w:rPr>
        <w:t>встановлення</w:t>
      </w:r>
      <w:proofErr w:type="spellEnd"/>
      <w:r w:rsidRPr="00132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плати за землю на території Гвардійської селищної ради</w:t>
      </w:r>
      <w:r w:rsidRPr="001325F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325F0">
        <w:rPr>
          <w:rFonts w:ascii="Times New Roman" w:hAnsi="Times New Roman" w:cs="Times New Roman"/>
          <w:color w:val="000000"/>
          <w:sz w:val="24"/>
          <w:szCs w:val="24"/>
        </w:rPr>
        <w:t>далі</w:t>
      </w:r>
      <w:proofErr w:type="spellEnd"/>
      <w:r w:rsidRPr="001325F0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1325F0">
        <w:rPr>
          <w:rFonts w:ascii="Times New Roman" w:hAnsi="Times New Roman" w:cs="Times New Roman"/>
          <w:color w:val="000000"/>
          <w:sz w:val="24"/>
          <w:szCs w:val="24"/>
        </w:rPr>
        <w:t>Положення</w:t>
      </w:r>
      <w:proofErr w:type="spellEnd"/>
      <w:r w:rsidRPr="001325F0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1325F0">
        <w:rPr>
          <w:rFonts w:ascii="Times New Roman" w:hAnsi="Times New Roman" w:cs="Times New Roman"/>
          <w:color w:val="000000"/>
          <w:sz w:val="24"/>
          <w:szCs w:val="24"/>
        </w:rPr>
        <w:t>розроблено</w:t>
      </w:r>
      <w:proofErr w:type="spellEnd"/>
      <w:r w:rsidRPr="001325F0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proofErr w:type="gramStart"/>
      <w:r w:rsidRPr="001325F0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325F0">
        <w:rPr>
          <w:rFonts w:ascii="Times New Roman" w:hAnsi="Times New Roman" w:cs="Times New Roman"/>
          <w:color w:val="000000"/>
          <w:sz w:val="24"/>
          <w:szCs w:val="24"/>
        </w:rPr>
        <w:t>ідставі</w:t>
      </w:r>
      <w:proofErr w:type="spellEnd"/>
      <w:r w:rsidRPr="001325F0">
        <w:rPr>
          <w:rFonts w:ascii="Times New Roman" w:hAnsi="Times New Roman" w:cs="Times New Roman"/>
          <w:color w:val="000000"/>
          <w:sz w:val="24"/>
          <w:szCs w:val="24"/>
        </w:rPr>
        <w:t xml:space="preserve"> ст. 26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9 - 288</w:t>
      </w:r>
      <w:r w:rsidRPr="00132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5F0">
        <w:rPr>
          <w:rFonts w:ascii="Times New Roman" w:hAnsi="Times New Roman" w:cs="Times New Roman"/>
          <w:color w:val="000000"/>
          <w:sz w:val="24"/>
          <w:szCs w:val="24"/>
        </w:rPr>
        <w:t>Податкового</w:t>
      </w:r>
      <w:proofErr w:type="spellEnd"/>
      <w:r w:rsidRPr="001325F0">
        <w:rPr>
          <w:rFonts w:ascii="Times New Roman" w:hAnsi="Times New Roman" w:cs="Times New Roman"/>
          <w:color w:val="000000"/>
          <w:sz w:val="24"/>
          <w:szCs w:val="24"/>
        </w:rPr>
        <w:t xml:space="preserve"> кодексу </w:t>
      </w:r>
      <w:proofErr w:type="spellStart"/>
      <w:r w:rsidRPr="001325F0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1325F0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1325F0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132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5F0">
        <w:rPr>
          <w:rFonts w:ascii="Times New Roman" w:hAnsi="Times New Roman" w:cs="Times New Roman"/>
          <w:color w:val="000000"/>
          <w:sz w:val="24"/>
          <w:szCs w:val="24"/>
        </w:rPr>
        <w:t>урахуванням</w:t>
      </w:r>
      <w:proofErr w:type="spellEnd"/>
      <w:r w:rsidRPr="001325F0">
        <w:rPr>
          <w:rFonts w:ascii="Times New Roman" w:hAnsi="Times New Roman" w:cs="Times New Roman"/>
          <w:color w:val="000000"/>
          <w:sz w:val="24"/>
          <w:szCs w:val="24"/>
        </w:rPr>
        <w:t xml:space="preserve"> норм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чинного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законодавства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476C6" w:rsidRDefault="00A476C6" w:rsidP="00A476C6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1.2. П</w:t>
      </w:r>
      <w:proofErr w:type="spellStart"/>
      <w:r>
        <w:rPr>
          <w:color w:val="000000"/>
          <w:shd w:val="clear" w:color="auto" w:fill="FFFFFF"/>
        </w:rPr>
        <w:t>лата</w:t>
      </w:r>
      <w:proofErr w:type="spellEnd"/>
      <w:r>
        <w:rPr>
          <w:color w:val="000000"/>
          <w:shd w:val="clear" w:color="auto" w:fill="FFFFFF"/>
        </w:rPr>
        <w:t xml:space="preserve"> за землю - </w:t>
      </w:r>
      <w:proofErr w:type="spellStart"/>
      <w:r>
        <w:rPr>
          <w:color w:val="000000"/>
          <w:shd w:val="clear" w:color="auto" w:fill="FFFFFF"/>
        </w:rPr>
        <w:t>обов’язковий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платіж</w:t>
      </w:r>
      <w:proofErr w:type="spellEnd"/>
      <w:r>
        <w:rPr>
          <w:color w:val="000000"/>
          <w:shd w:val="clear" w:color="auto" w:fill="FFFFFF"/>
        </w:rPr>
        <w:t xml:space="preserve"> у </w:t>
      </w:r>
      <w:proofErr w:type="spellStart"/>
      <w:r>
        <w:rPr>
          <w:color w:val="000000"/>
          <w:shd w:val="clear" w:color="auto" w:fill="FFFFFF"/>
        </w:rPr>
        <w:t>складі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податку</w:t>
      </w:r>
      <w:proofErr w:type="spellEnd"/>
      <w:r>
        <w:rPr>
          <w:color w:val="000000"/>
          <w:shd w:val="clear" w:color="auto" w:fill="FFFFFF"/>
        </w:rPr>
        <w:t xml:space="preserve"> на </w:t>
      </w:r>
      <w:proofErr w:type="spellStart"/>
      <w:r>
        <w:rPr>
          <w:color w:val="000000"/>
          <w:shd w:val="clear" w:color="auto" w:fill="FFFFFF"/>
        </w:rPr>
        <w:t>майно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що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справляється</w:t>
      </w:r>
      <w:proofErr w:type="spellEnd"/>
      <w:r>
        <w:rPr>
          <w:color w:val="000000"/>
          <w:shd w:val="clear" w:color="auto" w:fill="FFFFFF"/>
        </w:rPr>
        <w:t xml:space="preserve"> у </w:t>
      </w:r>
      <w:proofErr w:type="spellStart"/>
      <w:r>
        <w:rPr>
          <w:color w:val="000000"/>
          <w:shd w:val="clear" w:color="auto" w:fill="FFFFFF"/>
        </w:rPr>
        <w:t>формі</w:t>
      </w:r>
      <w:proofErr w:type="spellEnd"/>
      <w:r>
        <w:rPr>
          <w:color w:val="000000"/>
          <w:shd w:val="clear" w:color="auto" w:fill="FFFFFF"/>
        </w:rPr>
        <w:t xml:space="preserve"> земельного </w:t>
      </w:r>
      <w:proofErr w:type="spellStart"/>
      <w:r>
        <w:rPr>
          <w:color w:val="000000"/>
          <w:shd w:val="clear" w:color="auto" w:fill="FFFFFF"/>
        </w:rPr>
        <w:t>податку</w:t>
      </w:r>
      <w:proofErr w:type="spellEnd"/>
      <w:r>
        <w:rPr>
          <w:color w:val="000000"/>
          <w:shd w:val="clear" w:color="auto" w:fill="FFFFFF"/>
        </w:rPr>
        <w:t xml:space="preserve"> та </w:t>
      </w:r>
      <w:proofErr w:type="spellStart"/>
      <w:r>
        <w:rPr>
          <w:color w:val="000000"/>
          <w:shd w:val="clear" w:color="auto" w:fill="FFFFFF"/>
        </w:rPr>
        <w:t>орендної</w:t>
      </w:r>
      <w:proofErr w:type="spellEnd"/>
      <w:r>
        <w:rPr>
          <w:color w:val="000000"/>
          <w:shd w:val="clear" w:color="auto" w:fill="FFFFFF"/>
        </w:rPr>
        <w:t xml:space="preserve"> плати за </w:t>
      </w:r>
      <w:proofErr w:type="spellStart"/>
      <w:r>
        <w:rPr>
          <w:color w:val="000000"/>
          <w:shd w:val="clear" w:color="auto" w:fill="FFFFFF"/>
        </w:rPr>
        <w:t>земельні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ділянки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державної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і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комунальної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власності</w:t>
      </w:r>
      <w:proofErr w:type="spellEnd"/>
      <w:r>
        <w:rPr>
          <w:color w:val="000000"/>
          <w:shd w:val="clear" w:color="auto" w:fill="FFFFFF"/>
          <w:lang w:val="uk-UA"/>
        </w:rPr>
        <w:t>.</w:t>
      </w:r>
    </w:p>
    <w:p w:rsidR="00A476C6" w:rsidRPr="006C7A08" w:rsidRDefault="00A476C6" w:rsidP="00A476C6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6C7A0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ІІ. </w:t>
      </w:r>
      <w:r w:rsidRPr="006C7A08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Платник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и земельного</w:t>
      </w:r>
      <w:r w:rsidRPr="006C7A08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податку.</w:t>
      </w:r>
    </w:p>
    <w:p w:rsidR="00A476C6" w:rsidRDefault="00A476C6" w:rsidP="00A476C6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bookmarkStart w:id="0" w:name="n11929"/>
      <w:bookmarkEnd w:id="0"/>
      <w:r>
        <w:rPr>
          <w:color w:val="000000"/>
          <w:lang w:val="uk-UA"/>
        </w:rPr>
        <w:t>2.1.</w:t>
      </w:r>
      <w:bookmarkStart w:id="1" w:name="n6751"/>
      <w:bookmarkEnd w:id="1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Платниками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податку</w:t>
      </w:r>
      <w:proofErr w:type="spellEnd"/>
      <w:proofErr w:type="gramStart"/>
      <w:r>
        <w:rPr>
          <w:color w:val="000000"/>
        </w:rPr>
        <w:t xml:space="preserve"> є:</w:t>
      </w:r>
      <w:proofErr w:type="gramEnd"/>
    </w:p>
    <w:p w:rsidR="00A476C6" w:rsidRDefault="00A476C6" w:rsidP="00A476C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" w:name="n6752"/>
      <w:bookmarkEnd w:id="2"/>
      <w:r>
        <w:rPr>
          <w:color w:val="000000"/>
          <w:lang w:val="uk-UA"/>
        </w:rPr>
        <w:t>2.1.1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власники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земельних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ділянок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земельних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часток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паїв</w:t>
      </w:r>
      <w:proofErr w:type="spellEnd"/>
      <w:r>
        <w:rPr>
          <w:color w:val="000000"/>
        </w:rPr>
        <w:t>);</w:t>
      </w:r>
    </w:p>
    <w:p w:rsidR="00A476C6" w:rsidRDefault="00A476C6" w:rsidP="00A476C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3" w:name="n6753"/>
      <w:bookmarkEnd w:id="3"/>
      <w:r>
        <w:rPr>
          <w:color w:val="000000"/>
          <w:lang w:val="uk-UA"/>
        </w:rPr>
        <w:t>2.1</w:t>
      </w:r>
      <w:r>
        <w:rPr>
          <w:color w:val="000000"/>
        </w:rPr>
        <w:t xml:space="preserve">.2. </w:t>
      </w:r>
      <w:proofErr w:type="spellStart"/>
      <w:r>
        <w:rPr>
          <w:color w:val="000000"/>
        </w:rPr>
        <w:t>землекористувачі</w:t>
      </w:r>
      <w:proofErr w:type="spellEnd"/>
      <w:r>
        <w:rPr>
          <w:color w:val="000000"/>
        </w:rPr>
        <w:t>.</w:t>
      </w:r>
    </w:p>
    <w:p w:rsidR="00A476C6" w:rsidRPr="008C5802" w:rsidRDefault="00A476C6" w:rsidP="00A476C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16"/>
          <w:szCs w:val="16"/>
          <w:lang w:val="uk-UA"/>
        </w:rPr>
      </w:pPr>
    </w:p>
    <w:p w:rsidR="00A476C6" w:rsidRDefault="00A476C6" w:rsidP="00A476C6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1325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І</w:t>
      </w:r>
      <w:r w:rsidRPr="00A5647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. Об’єкт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и</w:t>
      </w:r>
      <w:r w:rsidRPr="00A5647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оподаткування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земельним податком.</w:t>
      </w:r>
    </w:p>
    <w:p w:rsidR="00A476C6" w:rsidRDefault="00A476C6" w:rsidP="00A476C6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3.1.</w:t>
      </w:r>
      <w:bookmarkStart w:id="4" w:name="n6754"/>
      <w:bookmarkStart w:id="5" w:name="n6756"/>
      <w:bookmarkStart w:id="6" w:name="n11930"/>
      <w:bookmarkStart w:id="7" w:name="n6757"/>
      <w:bookmarkEnd w:id="4"/>
      <w:bookmarkEnd w:id="5"/>
      <w:bookmarkEnd w:id="6"/>
      <w:bookmarkEnd w:id="7"/>
      <w:r>
        <w:rPr>
          <w:color w:val="000000"/>
        </w:rPr>
        <w:t xml:space="preserve"> </w:t>
      </w:r>
      <w:proofErr w:type="spellStart"/>
      <w:r>
        <w:rPr>
          <w:color w:val="000000"/>
        </w:rPr>
        <w:t>Об'єктами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оподаткування</w:t>
      </w:r>
      <w:proofErr w:type="spellEnd"/>
      <w:proofErr w:type="gramStart"/>
      <w:r>
        <w:rPr>
          <w:color w:val="000000"/>
        </w:rPr>
        <w:t xml:space="preserve"> є:</w:t>
      </w:r>
      <w:proofErr w:type="gramEnd"/>
    </w:p>
    <w:p w:rsidR="00A476C6" w:rsidRDefault="00A476C6" w:rsidP="00A476C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8" w:name="n6758"/>
      <w:bookmarkEnd w:id="8"/>
      <w:r>
        <w:rPr>
          <w:color w:val="000000"/>
          <w:lang w:val="uk-UA"/>
        </w:rPr>
        <w:t>3.</w:t>
      </w:r>
      <w:r>
        <w:rPr>
          <w:color w:val="000000"/>
        </w:rPr>
        <w:t xml:space="preserve">1.1. </w:t>
      </w:r>
      <w:proofErr w:type="spellStart"/>
      <w:r>
        <w:rPr>
          <w:color w:val="000000"/>
        </w:rPr>
        <w:t>земельні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перебувають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власності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користуванні</w:t>
      </w:r>
      <w:proofErr w:type="spellEnd"/>
      <w:r>
        <w:rPr>
          <w:color w:val="000000"/>
        </w:rPr>
        <w:t>;</w:t>
      </w:r>
    </w:p>
    <w:p w:rsidR="00A476C6" w:rsidRDefault="00A476C6" w:rsidP="00A476C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9" w:name="n6759"/>
      <w:bookmarkEnd w:id="9"/>
      <w:r>
        <w:rPr>
          <w:color w:val="000000"/>
          <w:lang w:val="uk-UA"/>
        </w:rPr>
        <w:t>3</w:t>
      </w:r>
      <w:r>
        <w:rPr>
          <w:color w:val="000000"/>
        </w:rPr>
        <w:t xml:space="preserve">.1.2. </w:t>
      </w:r>
      <w:proofErr w:type="spellStart"/>
      <w:r>
        <w:rPr>
          <w:color w:val="000000"/>
        </w:rPr>
        <w:t>земельні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частки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паї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перебувають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власності</w:t>
      </w:r>
      <w:proofErr w:type="spellEnd"/>
      <w:r>
        <w:rPr>
          <w:color w:val="000000"/>
        </w:rPr>
        <w:t>.</w:t>
      </w:r>
    </w:p>
    <w:p w:rsidR="00A476C6" w:rsidRPr="008C5802" w:rsidRDefault="00A476C6" w:rsidP="00A476C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16"/>
          <w:szCs w:val="16"/>
          <w:lang w:val="uk-UA"/>
        </w:rPr>
      </w:pPr>
    </w:p>
    <w:p w:rsidR="00A476C6" w:rsidRDefault="00A476C6" w:rsidP="00A476C6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b/>
          <w:color w:val="000000"/>
          <w:lang w:val="uk-UA"/>
        </w:rPr>
      </w:pPr>
      <w:bookmarkStart w:id="10" w:name="n6760"/>
      <w:bookmarkEnd w:id="10"/>
      <w:r w:rsidRPr="008C5802">
        <w:rPr>
          <w:b/>
          <w:bCs/>
          <w:color w:val="000000"/>
        </w:rPr>
        <w:t>IV</w:t>
      </w:r>
      <w:r w:rsidRPr="008C5802">
        <w:rPr>
          <w:rStyle w:val="rvts9"/>
          <w:b/>
          <w:bCs/>
          <w:color w:val="000000"/>
          <w:bdr w:val="none" w:sz="0" w:space="0" w:color="auto" w:frame="1"/>
        </w:rPr>
        <w:t>.</w:t>
      </w:r>
      <w:r w:rsidRPr="008C5802">
        <w:rPr>
          <w:rStyle w:val="apple-converted-space"/>
          <w:b/>
          <w:color w:val="000000"/>
        </w:rPr>
        <w:t> </w:t>
      </w:r>
      <w:r w:rsidRPr="008C5802">
        <w:rPr>
          <w:b/>
          <w:color w:val="000000"/>
        </w:rPr>
        <w:t xml:space="preserve">База </w:t>
      </w:r>
      <w:proofErr w:type="spellStart"/>
      <w:r w:rsidRPr="008C5802">
        <w:rPr>
          <w:b/>
          <w:color w:val="000000"/>
        </w:rPr>
        <w:t>оподаткування</w:t>
      </w:r>
      <w:proofErr w:type="spellEnd"/>
      <w:r w:rsidRPr="008C5802">
        <w:rPr>
          <w:b/>
          <w:color w:val="000000"/>
        </w:rPr>
        <w:t xml:space="preserve"> </w:t>
      </w:r>
      <w:proofErr w:type="spellStart"/>
      <w:r w:rsidRPr="008C5802">
        <w:rPr>
          <w:b/>
          <w:color w:val="000000"/>
        </w:rPr>
        <w:t>земельним</w:t>
      </w:r>
      <w:proofErr w:type="spellEnd"/>
      <w:r w:rsidRPr="008C5802">
        <w:rPr>
          <w:b/>
          <w:color w:val="000000"/>
        </w:rPr>
        <w:t xml:space="preserve"> </w:t>
      </w:r>
      <w:proofErr w:type="spellStart"/>
      <w:r w:rsidRPr="008C5802">
        <w:rPr>
          <w:b/>
          <w:color w:val="000000"/>
        </w:rPr>
        <w:t>податком</w:t>
      </w:r>
      <w:proofErr w:type="spellEnd"/>
    </w:p>
    <w:p w:rsidR="00A476C6" w:rsidRPr="008C5802" w:rsidRDefault="00A476C6" w:rsidP="00A476C6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b/>
          <w:color w:val="000000"/>
          <w:sz w:val="16"/>
          <w:szCs w:val="16"/>
          <w:lang w:val="uk-UA"/>
        </w:rPr>
      </w:pPr>
    </w:p>
    <w:p w:rsidR="00A476C6" w:rsidRDefault="00A476C6" w:rsidP="00A476C6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bookmarkStart w:id="11" w:name="n11931"/>
      <w:bookmarkStart w:id="12" w:name="n6761"/>
      <w:bookmarkEnd w:id="11"/>
      <w:bookmarkEnd w:id="12"/>
      <w:r>
        <w:rPr>
          <w:color w:val="000000"/>
          <w:lang w:val="uk-UA"/>
        </w:rPr>
        <w:t>4.1.</w:t>
      </w:r>
      <w:r w:rsidRPr="00FE2959">
        <w:rPr>
          <w:color w:val="000000"/>
          <w:lang w:val="uk-UA"/>
        </w:rPr>
        <w:t xml:space="preserve"> Базою оподаткування є:</w:t>
      </w:r>
    </w:p>
    <w:p w:rsidR="00A476C6" w:rsidRPr="00FE2959" w:rsidRDefault="00A476C6" w:rsidP="00A476C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13" w:name="n6762"/>
      <w:bookmarkEnd w:id="13"/>
      <w:r>
        <w:rPr>
          <w:color w:val="000000"/>
          <w:lang w:val="uk-UA"/>
        </w:rPr>
        <w:t>4</w:t>
      </w:r>
      <w:r w:rsidRPr="00FE2959">
        <w:rPr>
          <w:color w:val="000000"/>
          <w:lang w:val="uk-UA"/>
        </w:rPr>
        <w:t xml:space="preserve">.1.1. нормативна грошова оцінка земельних ділянок з урахуванням коефіцієнта індексації, визначеного відповідно до </w:t>
      </w:r>
      <w:r>
        <w:rPr>
          <w:color w:val="000000"/>
          <w:lang w:val="uk-UA"/>
        </w:rPr>
        <w:t>ст. 289 Податкового кодексу України;</w:t>
      </w:r>
    </w:p>
    <w:p w:rsidR="00A476C6" w:rsidRDefault="00A476C6" w:rsidP="00A476C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4" w:name="n6763"/>
      <w:bookmarkEnd w:id="14"/>
      <w:r>
        <w:rPr>
          <w:color w:val="000000"/>
          <w:lang w:val="uk-UA"/>
        </w:rPr>
        <w:t>4</w:t>
      </w:r>
      <w:r>
        <w:rPr>
          <w:color w:val="000000"/>
        </w:rPr>
        <w:t xml:space="preserve">.1.2. </w:t>
      </w:r>
      <w:proofErr w:type="spellStart"/>
      <w:r>
        <w:rPr>
          <w:color w:val="000000"/>
        </w:rPr>
        <w:t>площа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земельних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ділянок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нормативну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грошову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оцінку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яких</w:t>
      </w:r>
      <w:proofErr w:type="spellEnd"/>
      <w:r>
        <w:rPr>
          <w:color w:val="000000"/>
        </w:rPr>
        <w:t xml:space="preserve"> не проведено.</w:t>
      </w:r>
    </w:p>
    <w:p w:rsidR="00A476C6" w:rsidRDefault="00A476C6" w:rsidP="00A476C6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bookmarkStart w:id="15" w:name="n6764"/>
      <w:bookmarkEnd w:id="15"/>
      <w:r>
        <w:rPr>
          <w:color w:val="000000"/>
          <w:lang w:val="uk-UA"/>
        </w:rPr>
        <w:t>4</w:t>
      </w:r>
      <w:r>
        <w:rPr>
          <w:color w:val="000000"/>
        </w:rPr>
        <w:t xml:space="preserve">.2.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</w:t>
      </w:r>
      <w:proofErr w:type="spellEnd"/>
      <w:r>
        <w:rPr>
          <w:color w:val="000000"/>
        </w:rPr>
        <w:t xml:space="preserve"> рад</w:t>
      </w:r>
      <w:r>
        <w:rPr>
          <w:color w:val="000000"/>
          <w:lang w:val="uk-UA"/>
        </w:rPr>
        <w:t>и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нормативної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грошової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оцінки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земельних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ділянок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розташованих</w:t>
      </w:r>
      <w:proofErr w:type="spellEnd"/>
      <w:r>
        <w:rPr>
          <w:color w:val="000000"/>
        </w:rPr>
        <w:t xml:space="preserve"> у межах </w:t>
      </w:r>
      <w:r>
        <w:rPr>
          <w:color w:val="000000"/>
          <w:lang w:val="uk-UA"/>
        </w:rPr>
        <w:t>селища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офіційно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оприлюднюється</w:t>
      </w:r>
      <w:proofErr w:type="spellEnd"/>
      <w:r>
        <w:rPr>
          <w:color w:val="000000"/>
        </w:rPr>
        <w:t xml:space="preserve"> до 15 </w:t>
      </w:r>
      <w:proofErr w:type="spellStart"/>
      <w:r>
        <w:rPr>
          <w:color w:val="000000"/>
        </w:rPr>
        <w:t>липня</w:t>
      </w:r>
      <w:proofErr w:type="spellEnd"/>
      <w:r>
        <w:rPr>
          <w:color w:val="000000"/>
        </w:rPr>
        <w:t xml:space="preserve"> року,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передує</w:t>
      </w:r>
      <w:proofErr w:type="spellEnd"/>
      <w:r>
        <w:rPr>
          <w:color w:val="000000"/>
        </w:rPr>
        <w:t xml:space="preserve"> бюджетному </w:t>
      </w:r>
      <w:proofErr w:type="spellStart"/>
      <w:r>
        <w:rPr>
          <w:color w:val="000000"/>
        </w:rPr>
        <w:t>періоду</w:t>
      </w:r>
      <w:proofErr w:type="spellEnd"/>
      <w:r>
        <w:rPr>
          <w:color w:val="000000"/>
        </w:rPr>
        <w:t xml:space="preserve">, в </w:t>
      </w:r>
      <w:proofErr w:type="spellStart"/>
      <w:r>
        <w:rPr>
          <w:color w:val="000000"/>
        </w:rPr>
        <w:t>якому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планується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застосування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нормативної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грошової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оцінки</w:t>
      </w:r>
      <w:proofErr w:type="spellEnd"/>
      <w:r>
        <w:rPr>
          <w:color w:val="000000"/>
        </w:rPr>
        <w:t xml:space="preserve"> земель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змін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плановий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період</w:t>
      </w:r>
      <w:proofErr w:type="spellEnd"/>
      <w:r>
        <w:rPr>
          <w:color w:val="000000"/>
        </w:rPr>
        <w:t xml:space="preserve">). В </w:t>
      </w:r>
      <w:proofErr w:type="spellStart"/>
      <w:r>
        <w:rPr>
          <w:color w:val="000000"/>
        </w:rPr>
        <w:t>іншому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норми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відповідних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застосовуються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раніше</w:t>
      </w:r>
      <w:proofErr w:type="spellEnd"/>
      <w:r>
        <w:rPr>
          <w:color w:val="000000"/>
        </w:rPr>
        <w:t xml:space="preserve"> початку бюджетного </w:t>
      </w:r>
      <w:proofErr w:type="spellStart"/>
      <w:r>
        <w:rPr>
          <w:color w:val="000000"/>
        </w:rPr>
        <w:t>періоду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настає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плановим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періодом</w:t>
      </w:r>
      <w:proofErr w:type="spellEnd"/>
      <w:r>
        <w:rPr>
          <w:color w:val="000000"/>
        </w:rPr>
        <w:t>.</w:t>
      </w:r>
    </w:p>
    <w:p w:rsidR="00A476C6" w:rsidRPr="004121D3" w:rsidRDefault="00A476C6" w:rsidP="00A476C6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</w:p>
    <w:p w:rsidR="00A476C6" w:rsidRDefault="00A476C6" w:rsidP="00A476C6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b/>
          <w:color w:val="000000"/>
          <w:lang w:val="uk-UA"/>
        </w:rPr>
      </w:pPr>
      <w:bookmarkStart w:id="16" w:name="n6765"/>
      <w:bookmarkStart w:id="17" w:name="n6771"/>
      <w:bookmarkEnd w:id="16"/>
      <w:bookmarkEnd w:id="17"/>
      <w:r w:rsidRPr="00FE2959">
        <w:rPr>
          <w:b/>
          <w:bCs/>
          <w:color w:val="000000"/>
        </w:rPr>
        <w:t>V</w:t>
      </w:r>
      <w:r w:rsidRPr="00FE2959">
        <w:rPr>
          <w:rStyle w:val="rvts9"/>
          <w:b/>
          <w:bCs/>
          <w:color w:val="000000"/>
          <w:bdr w:val="none" w:sz="0" w:space="0" w:color="auto" w:frame="1"/>
        </w:rPr>
        <w:t>.</w:t>
      </w:r>
      <w:r w:rsidRPr="00FE2959">
        <w:rPr>
          <w:rStyle w:val="apple-converted-space"/>
          <w:b/>
          <w:color w:val="000000"/>
        </w:rPr>
        <w:t> </w:t>
      </w:r>
      <w:proofErr w:type="spellStart"/>
      <w:r w:rsidRPr="00FE2959">
        <w:rPr>
          <w:b/>
          <w:color w:val="000000"/>
        </w:rPr>
        <w:t>Оподаткування</w:t>
      </w:r>
      <w:proofErr w:type="spellEnd"/>
      <w:r w:rsidRPr="00FE2959">
        <w:rPr>
          <w:b/>
          <w:color w:val="000000"/>
        </w:rPr>
        <w:t xml:space="preserve"> </w:t>
      </w:r>
      <w:proofErr w:type="spellStart"/>
      <w:r w:rsidRPr="00FE2959">
        <w:rPr>
          <w:b/>
          <w:color w:val="000000"/>
        </w:rPr>
        <w:t>земельних</w:t>
      </w:r>
      <w:proofErr w:type="spellEnd"/>
      <w:r w:rsidRPr="00FE2959">
        <w:rPr>
          <w:b/>
          <w:color w:val="000000"/>
        </w:rPr>
        <w:t xml:space="preserve"> </w:t>
      </w:r>
      <w:proofErr w:type="spellStart"/>
      <w:r w:rsidRPr="00FE2959">
        <w:rPr>
          <w:b/>
          <w:color w:val="000000"/>
        </w:rPr>
        <w:t>ділянок</w:t>
      </w:r>
      <w:proofErr w:type="spellEnd"/>
      <w:r w:rsidRPr="00FE2959">
        <w:rPr>
          <w:b/>
          <w:color w:val="000000"/>
        </w:rPr>
        <w:t xml:space="preserve">, </w:t>
      </w:r>
      <w:proofErr w:type="spellStart"/>
      <w:r w:rsidRPr="00FE2959">
        <w:rPr>
          <w:b/>
          <w:color w:val="000000"/>
        </w:rPr>
        <w:t>наданих</w:t>
      </w:r>
      <w:proofErr w:type="spellEnd"/>
      <w:r w:rsidRPr="00FE2959">
        <w:rPr>
          <w:b/>
          <w:color w:val="000000"/>
        </w:rPr>
        <w:t xml:space="preserve"> на землях </w:t>
      </w:r>
      <w:proofErr w:type="spellStart"/>
      <w:proofErr w:type="gramStart"/>
      <w:r w:rsidRPr="00FE2959">
        <w:rPr>
          <w:b/>
          <w:color w:val="000000"/>
        </w:rPr>
        <w:t>л</w:t>
      </w:r>
      <w:proofErr w:type="gramEnd"/>
      <w:r w:rsidRPr="00FE2959">
        <w:rPr>
          <w:b/>
          <w:color w:val="000000"/>
        </w:rPr>
        <w:t>ісогосподарського</w:t>
      </w:r>
      <w:proofErr w:type="spellEnd"/>
      <w:r w:rsidRPr="00FE2959">
        <w:rPr>
          <w:b/>
          <w:color w:val="000000"/>
        </w:rPr>
        <w:t xml:space="preserve"> </w:t>
      </w:r>
      <w:proofErr w:type="spellStart"/>
      <w:r w:rsidRPr="00FE2959">
        <w:rPr>
          <w:b/>
          <w:color w:val="000000"/>
        </w:rPr>
        <w:t>призначення</w:t>
      </w:r>
      <w:proofErr w:type="spellEnd"/>
      <w:r w:rsidRPr="00FE2959">
        <w:rPr>
          <w:b/>
          <w:color w:val="000000"/>
        </w:rPr>
        <w:t xml:space="preserve"> (</w:t>
      </w:r>
      <w:proofErr w:type="spellStart"/>
      <w:r w:rsidRPr="00FE2959">
        <w:rPr>
          <w:b/>
          <w:color w:val="000000"/>
        </w:rPr>
        <w:t>незалежно</w:t>
      </w:r>
      <w:proofErr w:type="spellEnd"/>
      <w:r w:rsidRPr="00FE2959">
        <w:rPr>
          <w:b/>
          <w:color w:val="000000"/>
        </w:rPr>
        <w:t xml:space="preserve"> </w:t>
      </w:r>
      <w:proofErr w:type="spellStart"/>
      <w:r w:rsidRPr="00FE2959">
        <w:rPr>
          <w:b/>
          <w:color w:val="000000"/>
        </w:rPr>
        <w:t>від</w:t>
      </w:r>
      <w:proofErr w:type="spellEnd"/>
      <w:r w:rsidRPr="00FE2959">
        <w:rPr>
          <w:b/>
          <w:color w:val="000000"/>
        </w:rPr>
        <w:t xml:space="preserve"> </w:t>
      </w:r>
      <w:proofErr w:type="spellStart"/>
      <w:r w:rsidRPr="00FE2959">
        <w:rPr>
          <w:b/>
          <w:color w:val="000000"/>
        </w:rPr>
        <w:t>місцезнаходження</w:t>
      </w:r>
      <w:proofErr w:type="spellEnd"/>
      <w:r w:rsidRPr="00FE2959">
        <w:rPr>
          <w:b/>
          <w:color w:val="000000"/>
        </w:rPr>
        <w:t xml:space="preserve">), </w:t>
      </w:r>
      <w:proofErr w:type="spellStart"/>
      <w:r w:rsidRPr="00FE2959">
        <w:rPr>
          <w:b/>
          <w:color w:val="000000"/>
        </w:rPr>
        <w:t>земельним</w:t>
      </w:r>
      <w:proofErr w:type="spellEnd"/>
      <w:r w:rsidRPr="00FE2959">
        <w:rPr>
          <w:b/>
          <w:color w:val="000000"/>
        </w:rPr>
        <w:t xml:space="preserve"> </w:t>
      </w:r>
      <w:proofErr w:type="spellStart"/>
      <w:r w:rsidRPr="00FE2959">
        <w:rPr>
          <w:b/>
          <w:color w:val="000000"/>
        </w:rPr>
        <w:t>податком</w:t>
      </w:r>
      <w:bookmarkStart w:id="18" w:name="n11932"/>
      <w:bookmarkStart w:id="19" w:name="n6772"/>
      <w:bookmarkEnd w:id="18"/>
      <w:bookmarkEnd w:id="19"/>
      <w:proofErr w:type="spellEnd"/>
    </w:p>
    <w:p w:rsidR="00A476C6" w:rsidRPr="00A14C55" w:rsidRDefault="00A476C6" w:rsidP="00A476C6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b/>
          <w:color w:val="000000"/>
          <w:sz w:val="16"/>
          <w:szCs w:val="16"/>
          <w:lang w:val="uk-UA"/>
        </w:rPr>
      </w:pPr>
    </w:p>
    <w:p w:rsidR="00A476C6" w:rsidRPr="00C43F2D" w:rsidRDefault="00A476C6" w:rsidP="00A476C6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lang w:val="uk-UA"/>
        </w:rPr>
      </w:pPr>
      <w:r>
        <w:rPr>
          <w:color w:val="000000"/>
          <w:lang w:val="uk-UA"/>
        </w:rPr>
        <w:t>5</w:t>
      </w:r>
      <w:r>
        <w:rPr>
          <w:color w:val="000000"/>
        </w:rPr>
        <w:t xml:space="preserve">.1. </w:t>
      </w:r>
      <w:proofErr w:type="spellStart"/>
      <w:r>
        <w:rPr>
          <w:color w:val="000000"/>
        </w:rPr>
        <w:t>Податок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лісові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землі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справляється</w:t>
      </w:r>
      <w:proofErr w:type="spellEnd"/>
      <w:proofErr w:type="gramEnd"/>
      <w:r>
        <w:rPr>
          <w:color w:val="000000"/>
        </w:rPr>
        <w:t xml:space="preserve"> як </w:t>
      </w:r>
      <w:proofErr w:type="spellStart"/>
      <w:r>
        <w:rPr>
          <w:color w:val="000000"/>
        </w:rPr>
        <w:t>складова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рентної</w:t>
      </w:r>
      <w:proofErr w:type="spellEnd"/>
      <w:r>
        <w:rPr>
          <w:color w:val="000000"/>
        </w:rPr>
        <w:t xml:space="preserve"> плати,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визначається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законодавством</w:t>
      </w:r>
      <w:proofErr w:type="spellEnd"/>
      <w:r>
        <w:rPr>
          <w:color w:val="000000"/>
        </w:rPr>
        <w:t>.</w:t>
      </w:r>
    </w:p>
    <w:p w:rsidR="00A476C6" w:rsidRPr="007A15AF" w:rsidRDefault="00A476C6" w:rsidP="00A476C6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FF0000"/>
          <w:lang w:val="uk-UA"/>
        </w:rPr>
      </w:pPr>
      <w:bookmarkStart w:id="20" w:name="n11933"/>
      <w:bookmarkStart w:id="21" w:name="n6773"/>
      <w:bookmarkEnd w:id="20"/>
      <w:bookmarkEnd w:id="21"/>
      <w:r>
        <w:rPr>
          <w:color w:val="000000"/>
          <w:lang w:val="uk-UA"/>
        </w:rPr>
        <w:t>5</w:t>
      </w:r>
      <w:r>
        <w:rPr>
          <w:color w:val="000000"/>
        </w:rPr>
        <w:t xml:space="preserve">.2. Ставки </w:t>
      </w:r>
      <w:proofErr w:type="spellStart"/>
      <w:r>
        <w:rPr>
          <w:color w:val="000000"/>
        </w:rPr>
        <w:t>податку</w:t>
      </w:r>
      <w:proofErr w:type="spellEnd"/>
      <w:r>
        <w:rPr>
          <w:color w:val="000000"/>
        </w:rPr>
        <w:t xml:space="preserve"> за один гектар </w:t>
      </w:r>
      <w:proofErr w:type="spellStart"/>
      <w:r>
        <w:rPr>
          <w:color w:val="000000"/>
        </w:rPr>
        <w:t>нелісових</w:t>
      </w:r>
      <w:proofErr w:type="spellEnd"/>
      <w:r>
        <w:rPr>
          <w:color w:val="000000"/>
        </w:rPr>
        <w:t xml:space="preserve"> земель,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надані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встановленому</w:t>
      </w:r>
      <w:proofErr w:type="spellEnd"/>
      <w:r>
        <w:rPr>
          <w:color w:val="000000"/>
        </w:rPr>
        <w:t xml:space="preserve"> порядку та </w:t>
      </w:r>
      <w:proofErr w:type="spellStart"/>
      <w:r>
        <w:rPr>
          <w:color w:val="000000"/>
        </w:rPr>
        <w:t>використовуються</w:t>
      </w:r>
      <w:proofErr w:type="spellEnd"/>
      <w:r>
        <w:rPr>
          <w:color w:val="000000"/>
        </w:rPr>
        <w:t xml:space="preserve"> для потреб </w:t>
      </w:r>
      <w:proofErr w:type="spellStart"/>
      <w:proofErr w:type="gramStart"/>
      <w:r>
        <w:rPr>
          <w:color w:val="000000"/>
        </w:rPr>
        <w:t>л</w:t>
      </w:r>
      <w:proofErr w:type="gramEnd"/>
      <w:r>
        <w:rPr>
          <w:color w:val="000000"/>
        </w:rPr>
        <w:t>ісового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господарства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встановлюються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відповідно</w:t>
      </w:r>
      <w:proofErr w:type="spellEnd"/>
      <w:r>
        <w:rPr>
          <w:color w:val="000000"/>
        </w:rPr>
        <w:t xml:space="preserve"> до </w:t>
      </w:r>
      <w:r>
        <w:rPr>
          <w:color w:val="000000"/>
          <w:lang w:val="uk-UA"/>
        </w:rPr>
        <w:t xml:space="preserve">розділу </w:t>
      </w:r>
      <w:r w:rsidRPr="00FE2959">
        <w:rPr>
          <w:b/>
          <w:bCs/>
          <w:color w:val="000000"/>
        </w:rPr>
        <w:t>V</w:t>
      </w:r>
      <w:r>
        <w:rPr>
          <w:b/>
          <w:bCs/>
          <w:color w:val="000000"/>
          <w:lang w:val="uk-UA"/>
        </w:rPr>
        <w:t>І</w:t>
      </w:r>
      <w:r>
        <w:rPr>
          <w:color w:val="000000"/>
        </w:rPr>
        <w:t xml:space="preserve"> </w:t>
      </w:r>
      <w:r>
        <w:rPr>
          <w:color w:val="000000"/>
          <w:lang w:val="uk-UA"/>
        </w:rPr>
        <w:t>цього Положення</w:t>
      </w:r>
      <w:r w:rsidRPr="007A15AF">
        <w:rPr>
          <w:i/>
          <w:color w:val="FF0000"/>
        </w:rPr>
        <w:t>.</w:t>
      </w:r>
    </w:p>
    <w:p w:rsidR="00A476C6" w:rsidRPr="00FE2959" w:rsidRDefault="00A476C6" w:rsidP="00A476C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</w:p>
    <w:p w:rsidR="00A476C6" w:rsidRPr="00FE2959" w:rsidRDefault="00A476C6" w:rsidP="00A476C6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b/>
          <w:color w:val="000000"/>
        </w:rPr>
      </w:pPr>
      <w:bookmarkStart w:id="22" w:name="n11934"/>
      <w:bookmarkStart w:id="23" w:name="n6776"/>
      <w:bookmarkEnd w:id="22"/>
      <w:bookmarkEnd w:id="23"/>
      <w:r w:rsidRPr="00FE2959">
        <w:rPr>
          <w:b/>
          <w:bCs/>
          <w:color w:val="000000"/>
        </w:rPr>
        <w:t>V</w:t>
      </w:r>
      <w:r w:rsidRPr="00FE2959">
        <w:rPr>
          <w:b/>
          <w:bCs/>
          <w:color w:val="000000"/>
          <w:lang w:val="uk-UA"/>
        </w:rPr>
        <w:t>І</w:t>
      </w:r>
      <w:r w:rsidRPr="00FE2959">
        <w:rPr>
          <w:rStyle w:val="rvts9"/>
          <w:b/>
          <w:bCs/>
          <w:color w:val="000000"/>
          <w:bdr w:val="none" w:sz="0" w:space="0" w:color="auto" w:frame="1"/>
        </w:rPr>
        <w:t>.</w:t>
      </w:r>
      <w:r w:rsidRPr="00FE2959">
        <w:rPr>
          <w:rStyle w:val="apple-converted-space"/>
          <w:b/>
          <w:color w:val="000000"/>
        </w:rPr>
        <w:t> </w:t>
      </w:r>
      <w:r w:rsidRPr="00FE2959">
        <w:rPr>
          <w:b/>
          <w:color w:val="000000"/>
        </w:rPr>
        <w:t xml:space="preserve">Ставка земельного </w:t>
      </w:r>
      <w:proofErr w:type="spellStart"/>
      <w:r w:rsidRPr="00FE2959">
        <w:rPr>
          <w:b/>
          <w:color w:val="000000"/>
        </w:rPr>
        <w:t>податку</w:t>
      </w:r>
      <w:proofErr w:type="spellEnd"/>
      <w:r w:rsidRPr="00FE2959">
        <w:rPr>
          <w:b/>
          <w:color w:val="000000"/>
        </w:rPr>
        <w:t xml:space="preserve"> за </w:t>
      </w:r>
      <w:proofErr w:type="spellStart"/>
      <w:r w:rsidRPr="00FE2959">
        <w:rPr>
          <w:b/>
          <w:color w:val="000000"/>
        </w:rPr>
        <w:t>земельні</w:t>
      </w:r>
      <w:proofErr w:type="spellEnd"/>
      <w:r w:rsidRPr="00FE2959">
        <w:rPr>
          <w:b/>
          <w:color w:val="000000"/>
        </w:rPr>
        <w:t xml:space="preserve"> </w:t>
      </w:r>
      <w:proofErr w:type="spellStart"/>
      <w:r w:rsidRPr="00FE2959">
        <w:rPr>
          <w:b/>
          <w:color w:val="000000"/>
        </w:rPr>
        <w:t>ділянки</w:t>
      </w:r>
      <w:proofErr w:type="spellEnd"/>
      <w:r w:rsidRPr="00FE2959">
        <w:rPr>
          <w:b/>
          <w:color w:val="000000"/>
        </w:rPr>
        <w:t xml:space="preserve">, </w:t>
      </w:r>
      <w:r>
        <w:rPr>
          <w:b/>
          <w:color w:val="000000"/>
          <w:lang w:val="uk-UA"/>
        </w:rPr>
        <w:t>на території Гвардійської селищної ради</w:t>
      </w:r>
      <w:r w:rsidRPr="00FE2959">
        <w:rPr>
          <w:b/>
          <w:color w:val="000000"/>
        </w:rPr>
        <w:t xml:space="preserve"> (</w:t>
      </w:r>
      <w:proofErr w:type="spellStart"/>
      <w:r w:rsidRPr="00FE2959">
        <w:rPr>
          <w:b/>
          <w:color w:val="000000"/>
        </w:rPr>
        <w:t>незалежно</w:t>
      </w:r>
      <w:proofErr w:type="spellEnd"/>
      <w:r w:rsidRPr="00FE2959">
        <w:rPr>
          <w:b/>
          <w:color w:val="000000"/>
        </w:rPr>
        <w:t xml:space="preserve"> </w:t>
      </w:r>
      <w:proofErr w:type="spellStart"/>
      <w:r w:rsidRPr="00FE2959">
        <w:rPr>
          <w:b/>
          <w:color w:val="000000"/>
        </w:rPr>
        <w:t>від</w:t>
      </w:r>
      <w:proofErr w:type="spellEnd"/>
      <w:r w:rsidRPr="00FE2959">
        <w:rPr>
          <w:b/>
          <w:color w:val="000000"/>
        </w:rPr>
        <w:t xml:space="preserve"> </w:t>
      </w:r>
      <w:proofErr w:type="spellStart"/>
      <w:proofErr w:type="gramStart"/>
      <w:r w:rsidRPr="00FE2959">
        <w:rPr>
          <w:b/>
          <w:color w:val="000000"/>
        </w:rPr>
        <w:t>м</w:t>
      </w:r>
      <w:proofErr w:type="gramEnd"/>
      <w:r w:rsidRPr="00FE2959">
        <w:rPr>
          <w:b/>
          <w:color w:val="000000"/>
        </w:rPr>
        <w:t>ісцезнаходження</w:t>
      </w:r>
      <w:proofErr w:type="spellEnd"/>
      <w:r w:rsidRPr="00FE2959">
        <w:rPr>
          <w:b/>
          <w:color w:val="000000"/>
        </w:rPr>
        <w:t>)</w:t>
      </w:r>
    </w:p>
    <w:p w:rsidR="00A476C6" w:rsidRDefault="00A476C6" w:rsidP="00A476C6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bookmarkStart w:id="24" w:name="n11935"/>
      <w:bookmarkStart w:id="25" w:name="n6777"/>
      <w:bookmarkEnd w:id="24"/>
      <w:bookmarkEnd w:id="25"/>
      <w:r>
        <w:rPr>
          <w:color w:val="000000"/>
          <w:lang w:val="uk-UA"/>
        </w:rPr>
        <w:lastRenderedPageBreak/>
        <w:t>6</w:t>
      </w:r>
      <w:r>
        <w:rPr>
          <w:color w:val="000000"/>
        </w:rPr>
        <w:t xml:space="preserve">.1. Ставка </w:t>
      </w:r>
      <w:proofErr w:type="spellStart"/>
      <w:r>
        <w:rPr>
          <w:color w:val="000000"/>
        </w:rPr>
        <w:t>податку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земельні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  <w:lang w:val="uk-UA"/>
        </w:rPr>
        <w:t xml:space="preserve"> на території Гвардійської селищної ради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встановлюється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розмі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r w:rsidRPr="00057564">
        <w:rPr>
          <w:b/>
          <w:i/>
          <w:color w:val="000000"/>
          <w:u w:val="single"/>
          <w:lang w:val="uk-UA"/>
        </w:rPr>
        <w:t>1,5 відсотка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їх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нормативної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грошової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оцінки</w:t>
      </w:r>
      <w:proofErr w:type="spellEnd"/>
      <w:r>
        <w:rPr>
          <w:color w:val="000000"/>
          <w:lang w:val="uk-UA"/>
        </w:rPr>
        <w:t>, за винятком земельних ділянок, зазначених у пунктах 6.2., 6.3., 6.4., 6.5. цього Положення.</w:t>
      </w:r>
    </w:p>
    <w:p w:rsidR="00A476C6" w:rsidRPr="005B3AAB" w:rsidRDefault="00A476C6" w:rsidP="00A476C6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 w:rsidRPr="005B3AAB">
        <w:rPr>
          <w:color w:val="000000"/>
          <w:lang w:val="uk-UA"/>
        </w:rPr>
        <w:t>6.</w:t>
      </w:r>
      <w:r>
        <w:rPr>
          <w:color w:val="000000"/>
          <w:lang w:val="uk-UA"/>
        </w:rPr>
        <w:t>2</w:t>
      </w:r>
      <w:r w:rsidRPr="005B3AAB">
        <w:rPr>
          <w:color w:val="000000"/>
          <w:lang w:val="uk-UA"/>
        </w:rPr>
        <w:t>. Ставк</w:t>
      </w:r>
      <w:r>
        <w:rPr>
          <w:color w:val="000000"/>
          <w:lang w:val="uk-UA"/>
        </w:rPr>
        <w:t>а</w:t>
      </w:r>
      <w:r w:rsidRPr="005B3AAB">
        <w:rPr>
          <w:color w:val="000000"/>
          <w:lang w:val="uk-UA"/>
        </w:rPr>
        <w:t xml:space="preserve"> податку за один гектар сільськогосподарських угідь встановлюється у відсотках від їх нормативної грошової оцінки у таких розмірах:</w:t>
      </w:r>
    </w:p>
    <w:p w:rsidR="00A476C6" w:rsidRPr="005B3AAB" w:rsidRDefault="00A476C6" w:rsidP="00A476C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r w:rsidRPr="005B3AAB">
        <w:rPr>
          <w:color w:val="000000"/>
          <w:lang w:val="uk-UA"/>
        </w:rPr>
        <w:t xml:space="preserve">- для ріллі, сіножатей та пасовищ – </w:t>
      </w:r>
      <w:r w:rsidRPr="00A476C6">
        <w:rPr>
          <w:b/>
          <w:i/>
          <w:color w:val="000000"/>
          <w:u w:val="single"/>
          <w:lang w:val="uk-UA"/>
        </w:rPr>
        <w:t>0,1</w:t>
      </w:r>
      <w:r w:rsidRPr="005B3AAB">
        <w:rPr>
          <w:color w:val="000000"/>
          <w:lang w:val="uk-UA"/>
        </w:rPr>
        <w:t>;</w:t>
      </w:r>
    </w:p>
    <w:p w:rsidR="00A476C6" w:rsidRDefault="00A476C6" w:rsidP="00A476C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r w:rsidRPr="005B3AAB">
        <w:rPr>
          <w:color w:val="000000"/>
          <w:lang w:val="uk-UA"/>
        </w:rPr>
        <w:t xml:space="preserve">- для багаторічних насаджень – </w:t>
      </w:r>
      <w:r w:rsidRPr="00A476C6">
        <w:rPr>
          <w:b/>
          <w:i/>
          <w:color w:val="000000"/>
          <w:u w:val="single"/>
          <w:lang w:val="uk-UA"/>
        </w:rPr>
        <w:t>0,03</w:t>
      </w:r>
      <w:r w:rsidRPr="00A476C6">
        <w:rPr>
          <w:color w:val="000000"/>
          <w:u w:val="single"/>
          <w:lang w:val="uk-UA"/>
        </w:rPr>
        <w:t>.</w:t>
      </w:r>
    </w:p>
    <w:p w:rsidR="00A476C6" w:rsidRPr="00A476C6" w:rsidRDefault="00A476C6" w:rsidP="00A476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 w:rsidRPr="005B3AAB">
        <w:rPr>
          <w:rFonts w:ascii="Times New Roman" w:hAnsi="Times New Roman" w:cs="Times New Roman"/>
          <w:color w:val="000000"/>
          <w:sz w:val="24"/>
          <w:szCs w:val="24"/>
          <w:lang w:val="uk-UA"/>
        </w:rPr>
        <w:t>6.3.</w:t>
      </w:r>
      <w:bookmarkStart w:id="26" w:name="n6794"/>
      <w:bookmarkEnd w:id="26"/>
      <w:r w:rsidRPr="00B9174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Ставка податку</w:t>
      </w:r>
      <w:r w:rsidRPr="00B9174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 земельні ділянки, зайняті житловим фондом, автостоянками для зберігання особистих транспортних засобів громадян, які використовуються без отримання прибутку,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гаражними кооперативами</w:t>
      </w:r>
      <w:r w:rsidRPr="00B9174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індивідуальними гаражами, садовими і дачними будинками фізичних осіб, а також за земельні ділянки, надані для потреб сільськогосподарського виробництва, водного та лісового господарства, які зайняті виробничими, культурно-побутовими, господарськими та іншими будівлями і спорудами, </w:t>
      </w:r>
      <w:r w:rsidRPr="005C016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встановлюється </w:t>
      </w:r>
      <w:r w:rsidRPr="00B9174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розмірі </w:t>
      </w:r>
      <w:r w:rsidRPr="005C016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/>
        </w:rPr>
        <w:t>0,05</w:t>
      </w:r>
      <w:bookmarkStart w:id="27" w:name="n6795"/>
      <w:bookmarkStart w:id="28" w:name="n6796"/>
      <w:bookmarkEnd w:id="27"/>
      <w:bookmarkEnd w:id="28"/>
      <w:r w:rsidRPr="005C016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  <w:t xml:space="preserve"> відсотка</w:t>
      </w:r>
      <w:r w:rsidRPr="005C016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від їх нормативної грошової оцінки</w:t>
      </w:r>
      <w:r w:rsidRPr="005C016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A476C6" w:rsidRPr="00303A5C" w:rsidRDefault="00A476C6" w:rsidP="00A476C6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  <w:bookmarkStart w:id="29" w:name="n6804"/>
      <w:bookmarkStart w:id="30" w:name="n6805"/>
      <w:bookmarkStart w:id="31" w:name="n6806"/>
      <w:bookmarkStart w:id="32" w:name="n6778"/>
      <w:bookmarkStart w:id="33" w:name="n11937"/>
      <w:bookmarkEnd w:id="29"/>
      <w:bookmarkEnd w:id="30"/>
      <w:bookmarkEnd w:id="31"/>
      <w:bookmarkEnd w:id="32"/>
      <w:bookmarkEnd w:id="33"/>
      <w:r w:rsidRPr="00303A5C">
        <w:rPr>
          <w:lang w:val="uk-UA"/>
        </w:rPr>
        <w:t xml:space="preserve">6.4. Ставка податку встановлюється у розмірі </w:t>
      </w:r>
      <w:r w:rsidRPr="00A476C6">
        <w:rPr>
          <w:b/>
          <w:i/>
          <w:u w:val="single"/>
          <w:lang w:val="uk-UA"/>
        </w:rPr>
        <w:t>1,5 відсотка</w:t>
      </w:r>
      <w:r w:rsidRPr="00303A5C">
        <w:rPr>
          <w:b/>
          <w:i/>
          <w:lang w:val="uk-UA"/>
        </w:rPr>
        <w:t xml:space="preserve"> </w:t>
      </w:r>
      <w:r w:rsidRPr="00303A5C">
        <w:rPr>
          <w:lang w:val="uk-UA"/>
        </w:rPr>
        <w:t>від їх нормативної грошової оцінки за земельні ділянки, які перебувають у постійному користуванні суб’єктів господарювання (крім державної та комунальної форми власності).</w:t>
      </w:r>
    </w:p>
    <w:p w:rsidR="00A476C6" w:rsidRPr="00A476C6" w:rsidRDefault="00A476C6" w:rsidP="00A476C6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  <w:bookmarkStart w:id="34" w:name="n11936"/>
      <w:bookmarkStart w:id="35" w:name="n6807"/>
      <w:bookmarkEnd w:id="34"/>
      <w:bookmarkEnd w:id="35"/>
      <w:r w:rsidRPr="00A476C6">
        <w:rPr>
          <w:rStyle w:val="rvts9"/>
          <w:b/>
          <w:bCs/>
          <w:bdr w:val="none" w:sz="0" w:space="0" w:color="auto" w:frame="1"/>
          <w:lang w:val="uk-UA"/>
        </w:rPr>
        <w:t xml:space="preserve">6.5. </w:t>
      </w:r>
      <w:r w:rsidRPr="00A476C6">
        <w:rPr>
          <w:lang w:val="uk-UA"/>
        </w:rPr>
        <w:t>Ставка земельного податку за земельні ділянки, розташовані за межами населених пунктів, нормативну грошову оцінку яких не проведено</w:t>
      </w:r>
      <w:bookmarkStart w:id="36" w:name="n6808"/>
      <w:bookmarkStart w:id="37" w:name="n6809"/>
      <w:bookmarkEnd w:id="36"/>
      <w:bookmarkEnd w:id="37"/>
      <w:r w:rsidRPr="00A476C6">
        <w:rPr>
          <w:lang w:val="uk-UA"/>
        </w:rPr>
        <w:t>, встановлюється у розмірі 5 відсотків від нормативної грошової оцінки одиниці площі ріллі по Дніпропетровській області.</w:t>
      </w:r>
    </w:p>
    <w:p w:rsidR="00A476C6" w:rsidRPr="00C43F2D" w:rsidRDefault="00A476C6" w:rsidP="00A476C6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b/>
          <w:color w:val="000000"/>
        </w:rPr>
      </w:pPr>
      <w:bookmarkStart w:id="38" w:name="n11938"/>
      <w:bookmarkStart w:id="39" w:name="n6810"/>
      <w:bookmarkStart w:id="40" w:name="n6823"/>
      <w:bookmarkEnd w:id="38"/>
      <w:bookmarkEnd w:id="39"/>
      <w:bookmarkEnd w:id="40"/>
      <w:r w:rsidRPr="00C43F2D">
        <w:rPr>
          <w:b/>
          <w:bCs/>
          <w:color w:val="000000"/>
        </w:rPr>
        <w:t>V</w:t>
      </w:r>
      <w:r w:rsidRPr="00C43F2D">
        <w:rPr>
          <w:b/>
          <w:bCs/>
          <w:color w:val="000000"/>
          <w:lang w:val="uk-UA"/>
        </w:rPr>
        <w:t>І</w:t>
      </w:r>
      <w:r>
        <w:rPr>
          <w:b/>
          <w:bCs/>
          <w:color w:val="000000"/>
          <w:lang w:val="uk-UA"/>
        </w:rPr>
        <w:t>І</w:t>
      </w:r>
      <w:r w:rsidRPr="00C43F2D">
        <w:rPr>
          <w:rStyle w:val="rvts9"/>
          <w:b/>
          <w:bCs/>
          <w:color w:val="000000"/>
          <w:bdr w:val="none" w:sz="0" w:space="0" w:color="auto" w:frame="1"/>
        </w:rPr>
        <w:t>.</w:t>
      </w:r>
      <w:r w:rsidRPr="00C43F2D">
        <w:rPr>
          <w:rStyle w:val="apple-converted-space"/>
          <w:b/>
          <w:color w:val="000000"/>
        </w:rPr>
        <w:t> </w:t>
      </w:r>
      <w:proofErr w:type="spellStart"/>
      <w:proofErr w:type="gramStart"/>
      <w:r w:rsidRPr="00C43F2D">
        <w:rPr>
          <w:b/>
          <w:color w:val="000000"/>
        </w:rPr>
        <w:t>П</w:t>
      </w:r>
      <w:proofErr w:type="gramEnd"/>
      <w:r w:rsidRPr="00C43F2D">
        <w:rPr>
          <w:b/>
          <w:color w:val="000000"/>
        </w:rPr>
        <w:t>ільги</w:t>
      </w:r>
      <w:proofErr w:type="spellEnd"/>
      <w:r w:rsidRPr="00C43F2D">
        <w:rPr>
          <w:b/>
          <w:color w:val="000000"/>
        </w:rPr>
        <w:t xml:space="preserve"> </w:t>
      </w:r>
      <w:proofErr w:type="spellStart"/>
      <w:r w:rsidRPr="00C43F2D">
        <w:rPr>
          <w:b/>
          <w:color w:val="000000"/>
        </w:rPr>
        <w:t>щодо</w:t>
      </w:r>
      <w:proofErr w:type="spellEnd"/>
      <w:r w:rsidRPr="00C43F2D">
        <w:rPr>
          <w:b/>
          <w:color w:val="000000"/>
        </w:rPr>
        <w:t xml:space="preserve"> </w:t>
      </w:r>
      <w:proofErr w:type="spellStart"/>
      <w:r w:rsidRPr="00C43F2D">
        <w:rPr>
          <w:b/>
          <w:color w:val="000000"/>
        </w:rPr>
        <w:t>сплати</w:t>
      </w:r>
      <w:proofErr w:type="spellEnd"/>
      <w:r w:rsidRPr="00C43F2D">
        <w:rPr>
          <w:b/>
          <w:color w:val="000000"/>
        </w:rPr>
        <w:t xml:space="preserve"> земельного </w:t>
      </w:r>
      <w:proofErr w:type="spellStart"/>
      <w:r w:rsidRPr="00C43F2D">
        <w:rPr>
          <w:b/>
          <w:color w:val="000000"/>
        </w:rPr>
        <w:t>податку</w:t>
      </w:r>
      <w:proofErr w:type="spellEnd"/>
      <w:r w:rsidRPr="00C43F2D">
        <w:rPr>
          <w:b/>
          <w:color w:val="000000"/>
        </w:rPr>
        <w:t xml:space="preserve"> для </w:t>
      </w:r>
      <w:proofErr w:type="spellStart"/>
      <w:r w:rsidRPr="00C43F2D">
        <w:rPr>
          <w:b/>
          <w:color w:val="000000"/>
        </w:rPr>
        <w:t>фізичних</w:t>
      </w:r>
      <w:proofErr w:type="spellEnd"/>
      <w:r w:rsidRPr="00C43F2D">
        <w:rPr>
          <w:b/>
          <w:color w:val="000000"/>
        </w:rPr>
        <w:t xml:space="preserve"> </w:t>
      </w:r>
      <w:r>
        <w:rPr>
          <w:b/>
          <w:color w:val="000000"/>
          <w:lang w:val="uk-UA"/>
        </w:rPr>
        <w:t xml:space="preserve">та юридичних </w:t>
      </w:r>
      <w:proofErr w:type="spellStart"/>
      <w:r w:rsidRPr="00C43F2D">
        <w:rPr>
          <w:b/>
          <w:color w:val="000000"/>
        </w:rPr>
        <w:t>осіб</w:t>
      </w:r>
      <w:proofErr w:type="spellEnd"/>
    </w:p>
    <w:p w:rsidR="00A476C6" w:rsidRDefault="00A476C6" w:rsidP="00A476C6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41" w:name="n11939"/>
      <w:bookmarkStart w:id="42" w:name="n6824"/>
      <w:bookmarkEnd w:id="41"/>
      <w:bookmarkEnd w:id="42"/>
      <w:r>
        <w:rPr>
          <w:color w:val="000000"/>
          <w:lang w:val="uk-UA"/>
        </w:rPr>
        <w:t>7</w:t>
      </w:r>
      <w:r>
        <w:rPr>
          <w:color w:val="000000"/>
        </w:rPr>
        <w:t xml:space="preserve">.1.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сплати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звільняються</w:t>
      </w:r>
      <w:proofErr w:type="spellEnd"/>
      <w:r>
        <w:rPr>
          <w:color w:val="000000"/>
        </w:rPr>
        <w:t>:</w:t>
      </w:r>
    </w:p>
    <w:p w:rsidR="00A476C6" w:rsidRDefault="00A476C6" w:rsidP="00A476C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43" w:name="n6825"/>
      <w:bookmarkEnd w:id="43"/>
      <w:r>
        <w:rPr>
          <w:color w:val="000000"/>
          <w:lang w:val="uk-UA"/>
        </w:rPr>
        <w:t>7</w:t>
      </w:r>
      <w:r>
        <w:rPr>
          <w:color w:val="000000"/>
        </w:rPr>
        <w:t xml:space="preserve">.1.1. </w:t>
      </w:r>
      <w:r>
        <w:rPr>
          <w:color w:val="000000"/>
          <w:lang w:val="uk-UA"/>
        </w:rPr>
        <w:t>Фізичні особи відповідно до статті 281 Податкового кодексу України</w:t>
      </w:r>
      <w:r>
        <w:rPr>
          <w:color w:val="000000"/>
        </w:rPr>
        <w:t>;</w:t>
      </w:r>
    </w:p>
    <w:p w:rsidR="00A476C6" w:rsidRDefault="00A476C6" w:rsidP="00A476C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44" w:name="n6826"/>
      <w:bookmarkEnd w:id="44"/>
      <w:r>
        <w:rPr>
          <w:color w:val="000000"/>
          <w:lang w:val="uk-UA"/>
        </w:rPr>
        <w:t>7</w:t>
      </w:r>
      <w:r>
        <w:rPr>
          <w:color w:val="000000"/>
        </w:rPr>
        <w:t xml:space="preserve">.1.2. </w:t>
      </w:r>
      <w:r>
        <w:rPr>
          <w:color w:val="000000"/>
          <w:lang w:val="uk-UA"/>
        </w:rPr>
        <w:t>Юридичні особи відповідно до статті 282 Податкового кодексу України</w:t>
      </w:r>
      <w:r>
        <w:rPr>
          <w:color w:val="000000"/>
        </w:rPr>
        <w:t>;</w:t>
      </w:r>
    </w:p>
    <w:p w:rsidR="00A476C6" w:rsidRPr="00A476C6" w:rsidRDefault="00A476C6" w:rsidP="00A476C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r w:rsidRPr="00A476C6">
        <w:rPr>
          <w:color w:val="000000"/>
          <w:lang w:val="uk-UA"/>
        </w:rPr>
        <w:t>7.1.3.</w:t>
      </w:r>
      <w:bookmarkStart w:id="45" w:name="n6837"/>
      <w:bookmarkStart w:id="46" w:name="n6838"/>
      <w:bookmarkEnd w:id="45"/>
      <w:bookmarkEnd w:id="46"/>
      <w:r w:rsidRPr="00A476C6">
        <w:rPr>
          <w:color w:val="000000"/>
          <w:lang w:val="uk-UA"/>
        </w:rPr>
        <w:t xml:space="preserve"> Органи державної влади та органи місцевого самоврядування, які повністю утримуються за рахунок коштів державного або місцевих бюджетів.</w:t>
      </w:r>
    </w:p>
    <w:p w:rsidR="00A476C6" w:rsidRPr="00A476C6" w:rsidRDefault="00A476C6" w:rsidP="00A476C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476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7.1.4. Релігійні організації України, статути (положення) яких зареєстровано у встановленому законом порядку, за земельні ділянки, надані для будівництва і обслуговування культових та інших будівель, необхідних для забезпечення їх діяльності;</w:t>
      </w:r>
    </w:p>
    <w:p w:rsidR="00A476C6" w:rsidRPr="00A476C6" w:rsidRDefault="00A476C6" w:rsidP="00A476C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476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7.1.5. Д</w:t>
      </w:r>
      <w:r w:rsidRPr="00A476C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ошкільні та загальноосвітні навчальні заклади, заклади культури, науки, освіти, охорони здоров’я, соціального захисту, фізичної культури та спорту, які повністю утримуються за рахунок коштів </w:t>
      </w:r>
      <w:r w:rsidRPr="00A476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державного або місцевих бюджетів;</w:t>
      </w:r>
    </w:p>
    <w:p w:rsidR="00A476C6" w:rsidRPr="00085BD3" w:rsidRDefault="00A476C6" w:rsidP="00A476C6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b/>
          <w:color w:val="000000"/>
        </w:rPr>
      </w:pPr>
      <w:bookmarkStart w:id="47" w:name="n11940"/>
      <w:bookmarkStart w:id="48" w:name="n6855"/>
      <w:bookmarkEnd w:id="47"/>
      <w:bookmarkEnd w:id="48"/>
      <w:r w:rsidRPr="00C43F2D">
        <w:rPr>
          <w:b/>
          <w:bCs/>
          <w:color w:val="000000"/>
        </w:rPr>
        <w:t>V</w:t>
      </w:r>
      <w:r w:rsidRPr="00C43F2D">
        <w:rPr>
          <w:b/>
          <w:bCs/>
          <w:color w:val="000000"/>
          <w:lang w:val="uk-UA"/>
        </w:rPr>
        <w:t>І</w:t>
      </w:r>
      <w:r>
        <w:rPr>
          <w:b/>
          <w:bCs/>
          <w:color w:val="000000"/>
          <w:lang w:val="uk-UA"/>
        </w:rPr>
        <w:t>ІІ</w:t>
      </w:r>
      <w:r w:rsidRPr="00085BD3">
        <w:rPr>
          <w:rStyle w:val="rvts9"/>
          <w:b/>
          <w:bCs/>
          <w:color w:val="000000"/>
          <w:bdr w:val="none" w:sz="0" w:space="0" w:color="auto" w:frame="1"/>
        </w:rPr>
        <w:t>.</w:t>
      </w:r>
      <w:r>
        <w:rPr>
          <w:rStyle w:val="rvts9"/>
          <w:b/>
          <w:bCs/>
          <w:color w:val="000000"/>
          <w:bdr w:val="none" w:sz="0" w:space="0" w:color="auto" w:frame="1"/>
          <w:lang w:val="uk-UA"/>
        </w:rPr>
        <w:t xml:space="preserve"> </w:t>
      </w:r>
      <w:proofErr w:type="spellStart"/>
      <w:r w:rsidRPr="00085BD3">
        <w:rPr>
          <w:b/>
          <w:color w:val="000000"/>
        </w:rPr>
        <w:t>Земельні</w:t>
      </w:r>
      <w:proofErr w:type="spellEnd"/>
      <w:r w:rsidRPr="00085BD3">
        <w:rPr>
          <w:b/>
          <w:color w:val="000000"/>
        </w:rPr>
        <w:t xml:space="preserve"> </w:t>
      </w:r>
      <w:proofErr w:type="spellStart"/>
      <w:r w:rsidRPr="00085BD3">
        <w:rPr>
          <w:b/>
          <w:color w:val="000000"/>
        </w:rPr>
        <w:t>ділянки</w:t>
      </w:r>
      <w:proofErr w:type="spellEnd"/>
      <w:r w:rsidRPr="00085BD3">
        <w:rPr>
          <w:b/>
          <w:color w:val="000000"/>
        </w:rPr>
        <w:t xml:space="preserve">, </w:t>
      </w:r>
      <w:proofErr w:type="spellStart"/>
      <w:r w:rsidRPr="00085BD3">
        <w:rPr>
          <w:b/>
          <w:color w:val="000000"/>
        </w:rPr>
        <w:t>які</w:t>
      </w:r>
      <w:proofErr w:type="spellEnd"/>
      <w:r w:rsidRPr="00085BD3">
        <w:rPr>
          <w:b/>
          <w:color w:val="000000"/>
        </w:rPr>
        <w:t xml:space="preserve"> не </w:t>
      </w:r>
      <w:proofErr w:type="spellStart"/>
      <w:proofErr w:type="gramStart"/>
      <w:r w:rsidRPr="00085BD3">
        <w:rPr>
          <w:b/>
          <w:color w:val="000000"/>
        </w:rPr>
        <w:t>п</w:t>
      </w:r>
      <w:proofErr w:type="gramEnd"/>
      <w:r w:rsidRPr="00085BD3">
        <w:rPr>
          <w:b/>
          <w:color w:val="000000"/>
        </w:rPr>
        <w:t>ідлягають</w:t>
      </w:r>
      <w:proofErr w:type="spellEnd"/>
      <w:r w:rsidRPr="00085BD3">
        <w:rPr>
          <w:b/>
          <w:color w:val="000000"/>
        </w:rPr>
        <w:t xml:space="preserve"> </w:t>
      </w:r>
      <w:proofErr w:type="spellStart"/>
      <w:r w:rsidRPr="00085BD3">
        <w:rPr>
          <w:b/>
          <w:color w:val="000000"/>
        </w:rPr>
        <w:t>оподаткуванню</w:t>
      </w:r>
      <w:proofErr w:type="spellEnd"/>
      <w:r w:rsidRPr="00085BD3">
        <w:rPr>
          <w:b/>
          <w:color w:val="000000"/>
        </w:rPr>
        <w:t xml:space="preserve"> </w:t>
      </w:r>
      <w:proofErr w:type="spellStart"/>
      <w:r w:rsidRPr="00085BD3">
        <w:rPr>
          <w:b/>
          <w:color w:val="000000"/>
        </w:rPr>
        <w:t>земельним</w:t>
      </w:r>
      <w:proofErr w:type="spellEnd"/>
      <w:r w:rsidRPr="00085BD3">
        <w:rPr>
          <w:b/>
          <w:color w:val="000000"/>
        </w:rPr>
        <w:t xml:space="preserve"> </w:t>
      </w:r>
      <w:proofErr w:type="spellStart"/>
      <w:r w:rsidRPr="00085BD3">
        <w:rPr>
          <w:b/>
          <w:color w:val="000000"/>
        </w:rPr>
        <w:t>податком</w:t>
      </w:r>
      <w:proofErr w:type="spellEnd"/>
    </w:p>
    <w:p w:rsidR="00A476C6" w:rsidRDefault="00A476C6" w:rsidP="00A476C6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49" w:name="n11947"/>
      <w:bookmarkStart w:id="50" w:name="n6856"/>
      <w:bookmarkEnd w:id="49"/>
      <w:bookmarkEnd w:id="50"/>
      <w:r>
        <w:rPr>
          <w:color w:val="000000"/>
          <w:lang w:val="uk-UA"/>
        </w:rPr>
        <w:t>8</w:t>
      </w:r>
      <w:r>
        <w:rPr>
          <w:color w:val="000000"/>
        </w:rPr>
        <w:t xml:space="preserve">.1. Не </w:t>
      </w:r>
      <w:proofErr w:type="spellStart"/>
      <w:r>
        <w:rPr>
          <w:color w:val="000000"/>
        </w:rPr>
        <w:t>сплачується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податок</w:t>
      </w:r>
      <w:proofErr w:type="spellEnd"/>
      <w:r>
        <w:rPr>
          <w:color w:val="000000"/>
        </w:rPr>
        <w:t xml:space="preserve"> за</w:t>
      </w:r>
      <w:r>
        <w:rPr>
          <w:color w:val="000000"/>
          <w:lang w:val="uk-UA"/>
        </w:rPr>
        <w:t xml:space="preserve"> земельні ділянки відповідно до ст. 283 Податкового кодексу України.</w:t>
      </w:r>
    </w:p>
    <w:p w:rsidR="00A476C6" w:rsidRPr="00085BD3" w:rsidRDefault="00A476C6" w:rsidP="00A476C6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b/>
          <w:color w:val="000000"/>
        </w:rPr>
      </w:pPr>
      <w:bookmarkStart w:id="51" w:name="n6857"/>
      <w:bookmarkStart w:id="52" w:name="n11948"/>
      <w:bookmarkStart w:id="53" w:name="n6867"/>
      <w:bookmarkEnd w:id="51"/>
      <w:bookmarkEnd w:id="52"/>
      <w:bookmarkEnd w:id="53"/>
      <w:r>
        <w:rPr>
          <w:rStyle w:val="rvts9"/>
          <w:b/>
          <w:bCs/>
          <w:color w:val="000000"/>
          <w:bdr w:val="none" w:sz="0" w:space="0" w:color="auto" w:frame="1"/>
          <w:lang w:val="uk-UA"/>
        </w:rPr>
        <w:t>І</w:t>
      </w:r>
      <w:r w:rsidRPr="00085BD3">
        <w:rPr>
          <w:rStyle w:val="rvts9"/>
          <w:b/>
          <w:bCs/>
          <w:color w:val="000000"/>
          <w:bdr w:val="none" w:sz="0" w:space="0" w:color="auto" w:frame="1"/>
          <w:lang w:val="uk-UA"/>
        </w:rPr>
        <w:t>Х</w:t>
      </w:r>
      <w:r w:rsidRPr="00085BD3">
        <w:rPr>
          <w:rStyle w:val="rvts9"/>
          <w:b/>
          <w:bCs/>
          <w:color w:val="000000"/>
          <w:bdr w:val="none" w:sz="0" w:space="0" w:color="auto" w:frame="1"/>
        </w:rPr>
        <w:t>.</w:t>
      </w:r>
      <w:r w:rsidRPr="00085BD3">
        <w:rPr>
          <w:rStyle w:val="apple-converted-space"/>
          <w:b/>
          <w:color w:val="000000"/>
        </w:rPr>
        <w:t> </w:t>
      </w:r>
      <w:proofErr w:type="spellStart"/>
      <w:r w:rsidRPr="00085BD3">
        <w:rPr>
          <w:b/>
          <w:color w:val="000000"/>
        </w:rPr>
        <w:t>Особливості</w:t>
      </w:r>
      <w:proofErr w:type="spellEnd"/>
      <w:r w:rsidRPr="00085BD3">
        <w:rPr>
          <w:b/>
          <w:color w:val="000000"/>
        </w:rPr>
        <w:t xml:space="preserve"> </w:t>
      </w:r>
      <w:proofErr w:type="spellStart"/>
      <w:r w:rsidRPr="00085BD3">
        <w:rPr>
          <w:b/>
          <w:color w:val="000000"/>
        </w:rPr>
        <w:t>оподаткування</w:t>
      </w:r>
      <w:proofErr w:type="spellEnd"/>
      <w:r w:rsidRPr="00085BD3">
        <w:rPr>
          <w:b/>
          <w:color w:val="000000"/>
        </w:rPr>
        <w:t xml:space="preserve"> платою за землю</w:t>
      </w:r>
    </w:p>
    <w:p w:rsidR="00A476C6" w:rsidRDefault="00A476C6" w:rsidP="00A476C6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bookmarkStart w:id="54" w:name="n11950"/>
      <w:bookmarkStart w:id="55" w:name="n6868"/>
      <w:bookmarkEnd w:id="54"/>
      <w:bookmarkEnd w:id="55"/>
      <w:r>
        <w:rPr>
          <w:color w:val="000000"/>
          <w:lang w:val="uk-UA"/>
        </w:rPr>
        <w:t>9</w:t>
      </w:r>
      <w:r>
        <w:rPr>
          <w:color w:val="000000"/>
        </w:rPr>
        <w:t xml:space="preserve">.1. </w:t>
      </w:r>
      <w:r>
        <w:rPr>
          <w:color w:val="000000"/>
          <w:lang w:val="uk-UA"/>
        </w:rPr>
        <w:t>Гвардійська селищна рада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встановлю</w:t>
      </w:r>
      <w:proofErr w:type="spellEnd"/>
      <w:r>
        <w:rPr>
          <w:color w:val="000000"/>
          <w:lang w:val="uk-UA"/>
        </w:rPr>
        <w:t>є</w:t>
      </w:r>
      <w:r>
        <w:rPr>
          <w:color w:val="000000"/>
        </w:rPr>
        <w:t xml:space="preserve"> ставки плати за землю та </w:t>
      </w:r>
      <w:proofErr w:type="spellStart"/>
      <w:r>
        <w:rPr>
          <w:color w:val="000000"/>
        </w:rPr>
        <w:t>пільги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земельного </w:t>
      </w:r>
      <w:proofErr w:type="spellStart"/>
      <w:r>
        <w:rPr>
          <w:color w:val="000000"/>
        </w:rPr>
        <w:t>податку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сплачується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відповідній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території</w:t>
      </w:r>
      <w:proofErr w:type="spellEnd"/>
      <w:r>
        <w:rPr>
          <w:color w:val="000000"/>
        </w:rPr>
        <w:t>.</w:t>
      </w:r>
      <w:bookmarkStart w:id="56" w:name="n11952"/>
      <w:bookmarkStart w:id="57" w:name="n6869"/>
      <w:bookmarkEnd w:id="56"/>
      <w:bookmarkEnd w:id="57"/>
    </w:p>
    <w:p w:rsidR="00A476C6" w:rsidRPr="00085BD3" w:rsidRDefault="00A476C6" w:rsidP="00A476C6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9.2. Гвардійська селищна рада</w:t>
      </w:r>
      <w:r w:rsidRPr="00085BD3">
        <w:rPr>
          <w:color w:val="000000"/>
          <w:lang w:val="uk-UA"/>
        </w:rPr>
        <w:t xml:space="preserve"> до 25 грудня року, що передує звітному, пода</w:t>
      </w:r>
      <w:r>
        <w:rPr>
          <w:color w:val="000000"/>
          <w:lang w:val="uk-UA"/>
        </w:rPr>
        <w:t>є</w:t>
      </w:r>
      <w:r w:rsidRPr="00085BD3">
        <w:rPr>
          <w:color w:val="000000"/>
          <w:lang w:val="uk-UA"/>
        </w:rPr>
        <w:t xml:space="preserve"> відповідному контролюючому органу за місцезнаходженням земельної ділянки рішення щодо ставок земельного податку та наданих пільг зі сплати земельного податку юридичним та/або фізичним особам.</w:t>
      </w:r>
    </w:p>
    <w:p w:rsidR="00A476C6" w:rsidRDefault="00A476C6" w:rsidP="00A476C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58" w:name="n11953"/>
      <w:bookmarkStart w:id="59" w:name="n6870"/>
      <w:bookmarkEnd w:id="58"/>
      <w:bookmarkEnd w:id="59"/>
      <w:r w:rsidRPr="00085BD3">
        <w:rPr>
          <w:color w:val="000000"/>
          <w:lang w:val="uk-UA"/>
        </w:rPr>
        <w:t>Нові зміни щодо зазначеної інформації надаються до 1 числа першого місяця кварталу, що настає за звітним кварталом, у якому відбулися зазначені зміни.</w:t>
      </w:r>
      <w:bookmarkStart w:id="60" w:name="n6871"/>
      <w:bookmarkEnd w:id="60"/>
    </w:p>
    <w:p w:rsidR="00A476C6" w:rsidRPr="00085BD3" w:rsidRDefault="00A476C6" w:rsidP="00A476C6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9</w:t>
      </w:r>
      <w:r>
        <w:rPr>
          <w:color w:val="000000"/>
        </w:rPr>
        <w:t>.</w:t>
      </w:r>
      <w:r>
        <w:rPr>
          <w:color w:val="000000"/>
          <w:lang w:val="uk-UA"/>
        </w:rPr>
        <w:t>3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Якщо</w:t>
      </w:r>
      <w:proofErr w:type="spellEnd"/>
      <w:r>
        <w:rPr>
          <w:color w:val="000000"/>
        </w:rPr>
        <w:t xml:space="preserve"> право на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ільгу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платника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виникає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протягом</w:t>
      </w:r>
      <w:proofErr w:type="spellEnd"/>
      <w:r>
        <w:rPr>
          <w:color w:val="000000"/>
        </w:rPr>
        <w:t xml:space="preserve"> року, то </w:t>
      </w:r>
      <w:proofErr w:type="spellStart"/>
      <w:r>
        <w:rPr>
          <w:color w:val="000000"/>
        </w:rPr>
        <w:t>він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звільняється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сплати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починаючи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місяця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настає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місяцем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якому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виникло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</w:t>
      </w:r>
      <w:proofErr w:type="spellEnd"/>
      <w:r>
        <w:rPr>
          <w:color w:val="000000"/>
        </w:rPr>
        <w:t xml:space="preserve"> право. У </w:t>
      </w:r>
      <w:proofErr w:type="spellStart"/>
      <w:r>
        <w:rPr>
          <w:color w:val="000000"/>
        </w:rPr>
        <w:t>разі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втрати</w:t>
      </w:r>
      <w:proofErr w:type="spellEnd"/>
      <w:r>
        <w:rPr>
          <w:color w:val="000000"/>
        </w:rPr>
        <w:t xml:space="preserve"> права на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ільгу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протягом</w:t>
      </w:r>
      <w:proofErr w:type="spellEnd"/>
      <w:r>
        <w:rPr>
          <w:color w:val="000000"/>
        </w:rPr>
        <w:t xml:space="preserve"> року </w:t>
      </w:r>
      <w:proofErr w:type="spellStart"/>
      <w:r>
        <w:rPr>
          <w:color w:val="000000"/>
        </w:rPr>
        <w:t>податок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сплачується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починаючи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місяця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настає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місяцем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якому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втрачено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</w:t>
      </w:r>
      <w:proofErr w:type="spellEnd"/>
      <w:r>
        <w:rPr>
          <w:color w:val="000000"/>
        </w:rPr>
        <w:t xml:space="preserve"> право.</w:t>
      </w:r>
    </w:p>
    <w:p w:rsidR="00A476C6" w:rsidRPr="007A15AF" w:rsidRDefault="00A476C6" w:rsidP="00A476C6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bookmarkStart w:id="61" w:name="n6872"/>
      <w:bookmarkEnd w:id="61"/>
      <w:r>
        <w:rPr>
          <w:color w:val="000000"/>
          <w:lang w:val="uk-UA"/>
        </w:rPr>
        <w:t>9</w:t>
      </w:r>
      <w:r w:rsidRPr="007A15AF">
        <w:rPr>
          <w:color w:val="000000"/>
          <w:lang w:val="uk-UA"/>
        </w:rPr>
        <w:t>.</w:t>
      </w:r>
      <w:r>
        <w:rPr>
          <w:color w:val="000000"/>
          <w:lang w:val="uk-UA"/>
        </w:rPr>
        <w:t>4</w:t>
      </w:r>
      <w:r w:rsidRPr="007A15AF">
        <w:rPr>
          <w:color w:val="000000"/>
          <w:lang w:val="uk-UA"/>
        </w:rPr>
        <w:t>. Якщо платники податку, які користуються пільгами з цього податку, надають в оренду земельні ділянки, окремі будівлі, споруди або їх частини, податок за такі земельні ділянки та земельні ділянки під такими будівлями (їх частинами) сплачується на загальних підставах з урахуванням прибудинкової території.</w:t>
      </w:r>
    </w:p>
    <w:p w:rsidR="00A476C6" w:rsidRDefault="00A476C6" w:rsidP="00A476C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62" w:name="n6873"/>
      <w:bookmarkEnd w:id="62"/>
      <w:proofErr w:type="spellStart"/>
      <w:r>
        <w:rPr>
          <w:color w:val="000000"/>
        </w:rPr>
        <w:lastRenderedPageBreak/>
        <w:t>Ця</w:t>
      </w:r>
      <w:proofErr w:type="spellEnd"/>
      <w:r>
        <w:rPr>
          <w:color w:val="000000"/>
        </w:rPr>
        <w:t xml:space="preserve"> норма не </w:t>
      </w:r>
      <w:proofErr w:type="spellStart"/>
      <w:r>
        <w:rPr>
          <w:color w:val="000000"/>
        </w:rPr>
        <w:t>поширюється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бюджетні</w:t>
      </w:r>
      <w:proofErr w:type="spellEnd"/>
      <w:r>
        <w:rPr>
          <w:color w:val="000000"/>
        </w:rPr>
        <w:t xml:space="preserve"> установи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раз</w:t>
      </w:r>
      <w:proofErr w:type="gramEnd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надання</w:t>
      </w:r>
      <w:proofErr w:type="spellEnd"/>
      <w:r>
        <w:rPr>
          <w:color w:val="000000"/>
        </w:rPr>
        <w:t xml:space="preserve"> ними </w:t>
      </w:r>
      <w:proofErr w:type="spellStart"/>
      <w:r>
        <w:rPr>
          <w:color w:val="000000"/>
        </w:rPr>
        <w:t>будівель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споруд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їх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частин</w:t>
      </w:r>
      <w:proofErr w:type="spellEnd"/>
      <w:r>
        <w:rPr>
          <w:color w:val="000000"/>
        </w:rPr>
        <w:t xml:space="preserve">) в </w:t>
      </w:r>
      <w:proofErr w:type="spellStart"/>
      <w:r>
        <w:rPr>
          <w:color w:val="000000"/>
        </w:rPr>
        <w:t>тимчасове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користування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оренду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іншим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бюджетним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установам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дошкільним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загальноосвітнім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навчальним</w:t>
      </w:r>
      <w:proofErr w:type="spellEnd"/>
      <w:r>
        <w:rPr>
          <w:color w:val="000000"/>
        </w:rPr>
        <w:t xml:space="preserve"> закладам </w:t>
      </w:r>
      <w:proofErr w:type="spellStart"/>
      <w:r>
        <w:rPr>
          <w:color w:val="000000"/>
        </w:rPr>
        <w:t>незалежно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форм </w:t>
      </w:r>
      <w:proofErr w:type="spellStart"/>
      <w:r>
        <w:rPr>
          <w:color w:val="000000"/>
        </w:rPr>
        <w:t>власності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джерел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фінансування</w:t>
      </w:r>
      <w:proofErr w:type="spellEnd"/>
      <w:r>
        <w:rPr>
          <w:color w:val="000000"/>
        </w:rPr>
        <w:t>.</w:t>
      </w:r>
    </w:p>
    <w:p w:rsidR="00A476C6" w:rsidRPr="00085BD3" w:rsidRDefault="00A476C6" w:rsidP="00A476C6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b/>
          <w:color w:val="000000"/>
        </w:rPr>
      </w:pPr>
      <w:bookmarkStart w:id="63" w:name="n6874"/>
      <w:bookmarkStart w:id="64" w:name="n6875"/>
      <w:bookmarkEnd w:id="63"/>
      <w:bookmarkEnd w:id="64"/>
      <w:r w:rsidRPr="00085BD3">
        <w:rPr>
          <w:rStyle w:val="rvts9"/>
          <w:b/>
          <w:bCs/>
          <w:color w:val="000000"/>
          <w:bdr w:val="none" w:sz="0" w:space="0" w:color="auto" w:frame="1"/>
          <w:lang w:val="uk-UA"/>
        </w:rPr>
        <w:t>Х</w:t>
      </w:r>
      <w:r w:rsidRPr="00085BD3">
        <w:rPr>
          <w:rStyle w:val="rvts9"/>
          <w:b/>
          <w:bCs/>
          <w:color w:val="000000"/>
          <w:bdr w:val="none" w:sz="0" w:space="0" w:color="auto" w:frame="1"/>
        </w:rPr>
        <w:t>.</w:t>
      </w:r>
      <w:r w:rsidRPr="00085BD3">
        <w:rPr>
          <w:rStyle w:val="apple-converted-space"/>
          <w:b/>
          <w:color w:val="000000"/>
        </w:rPr>
        <w:t> </w:t>
      </w:r>
      <w:proofErr w:type="spellStart"/>
      <w:r w:rsidRPr="00085BD3">
        <w:rPr>
          <w:b/>
          <w:color w:val="000000"/>
        </w:rPr>
        <w:t>Податковий</w:t>
      </w:r>
      <w:proofErr w:type="spellEnd"/>
      <w:r w:rsidRPr="00085BD3">
        <w:rPr>
          <w:b/>
          <w:color w:val="000000"/>
        </w:rPr>
        <w:t xml:space="preserve"> </w:t>
      </w:r>
      <w:proofErr w:type="spellStart"/>
      <w:r w:rsidRPr="00085BD3">
        <w:rPr>
          <w:b/>
          <w:color w:val="000000"/>
        </w:rPr>
        <w:t>період</w:t>
      </w:r>
      <w:proofErr w:type="spellEnd"/>
      <w:r w:rsidRPr="00085BD3">
        <w:rPr>
          <w:b/>
          <w:color w:val="000000"/>
        </w:rPr>
        <w:t xml:space="preserve"> </w:t>
      </w:r>
      <w:proofErr w:type="gramStart"/>
      <w:r w:rsidRPr="00085BD3">
        <w:rPr>
          <w:b/>
          <w:color w:val="000000"/>
        </w:rPr>
        <w:t>для</w:t>
      </w:r>
      <w:proofErr w:type="gramEnd"/>
      <w:r w:rsidRPr="00085BD3">
        <w:rPr>
          <w:b/>
          <w:color w:val="000000"/>
        </w:rPr>
        <w:t xml:space="preserve"> плати за землю</w:t>
      </w:r>
    </w:p>
    <w:p w:rsidR="00A476C6" w:rsidRDefault="00A476C6" w:rsidP="00A476C6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65" w:name="n11951"/>
      <w:bookmarkStart w:id="66" w:name="n6876"/>
      <w:bookmarkEnd w:id="65"/>
      <w:bookmarkEnd w:id="66"/>
      <w:r>
        <w:rPr>
          <w:color w:val="000000"/>
          <w:lang w:val="uk-UA"/>
        </w:rPr>
        <w:t>10</w:t>
      </w:r>
      <w:r>
        <w:rPr>
          <w:color w:val="000000"/>
        </w:rPr>
        <w:t xml:space="preserve">.1. </w:t>
      </w:r>
      <w:proofErr w:type="spellStart"/>
      <w:r>
        <w:rPr>
          <w:color w:val="000000"/>
        </w:rPr>
        <w:t>Базовим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податковим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звітним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періодом</w:t>
      </w:r>
      <w:proofErr w:type="spellEnd"/>
      <w:r>
        <w:rPr>
          <w:color w:val="000000"/>
        </w:rPr>
        <w:t xml:space="preserve"> для плати за землю </w:t>
      </w:r>
      <w:proofErr w:type="spellStart"/>
      <w:r>
        <w:rPr>
          <w:color w:val="000000"/>
        </w:rPr>
        <w:t>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календарний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ік</w:t>
      </w:r>
      <w:proofErr w:type="spellEnd"/>
      <w:r>
        <w:rPr>
          <w:color w:val="000000"/>
        </w:rPr>
        <w:t>.</w:t>
      </w:r>
    </w:p>
    <w:p w:rsidR="00A476C6" w:rsidRDefault="00A476C6" w:rsidP="00A476C6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67" w:name="n6877"/>
      <w:bookmarkEnd w:id="67"/>
      <w:r>
        <w:rPr>
          <w:color w:val="000000"/>
          <w:lang w:val="uk-UA"/>
        </w:rPr>
        <w:t>10.</w:t>
      </w:r>
      <w:r>
        <w:rPr>
          <w:color w:val="000000"/>
        </w:rPr>
        <w:t xml:space="preserve">.2. </w:t>
      </w:r>
      <w:proofErr w:type="spellStart"/>
      <w:r>
        <w:rPr>
          <w:color w:val="000000"/>
        </w:rPr>
        <w:t>Базовий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податковий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звітний</w:t>
      </w:r>
      <w:proofErr w:type="spellEnd"/>
      <w:r>
        <w:rPr>
          <w:color w:val="000000"/>
        </w:rPr>
        <w:t xml:space="preserve">)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починається</w:t>
      </w:r>
      <w:proofErr w:type="spellEnd"/>
      <w:r>
        <w:rPr>
          <w:color w:val="000000"/>
        </w:rPr>
        <w:t xml:space="preserve"> 1 </w:t>
      </w:r>
      <w:proofErr w:type="spellStart"/>
      <w:r>
        <w:rPr>
          <w:color w:val="000000"/>
        </w:rPr>
        <w:t>січня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закінчується</w:t>
      </w:r>
      <w:proofErr w:type="spellEnd"/>
      <w:r>
        <w:rPr>
          <w:color w:val="000000"/>
        </w:rPr>
        <w:t xml:space="preserve"> 31 </w:t>
      </w:r>
      <w:proofErr w:type="spellStart"/>
      <w:r>
        <w:rPr>
          <w:color w:val="000000"/>
        </w:rPr>
        <w:t>грудня</w:t>
      </w:r>
      <w:proofErr w:type="spellEnd"/>
      <w:r>
        <w:rPr>
          <w:color w:val="000000"/>
        </w:rPr>
        <w:t xml:space="preserve"> того ж року (для </w:t>
      </w:r>
      <w:proofErr w:type="spellStart"/>
      <w:r>
        <w:rPr>
          <w:color w:val="000000"/>
        </w:rPr>
        <w:t>новостворених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підприємств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організацій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також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зв'язку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набуттям</w:t>
      </w:r>
      <w:proofErr w:type="spellEnd"/>
      <w:r>
        <w:rPr>
          <w:color w:val="000000"/>
        </w:rPr>
        <w:t xml:space="preserve"> права </w:t>
      </w:r>
      <w:proofErr w:type="spellStart"/>
      <w:r>
        <w:rPr>
          <w:color w:val="000000"/>
        </w:rPr>
        <w:t>власності</w:t>
      </w:r>
      <w:proofErr w:type="spellEnd"/>
      <w:r>
        <w:rPr>
          <w:color w:val="000000"/>
        </w:rPr>
        <w:t xml:space="preserve"> та/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користування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нові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земельні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бути </w:t>
      </w:r>
      <w:proofErr w:type="spellStart"/>
      <w:r>
        <w:rPr>
          <w:color w:val="000000"/>
        </w:rPr>
        <w:t>меншим</w:t>
      </w:r>
      <w:proofErr w:type="spellEnd"/>
      <w:r>
        <w:rPr>
          <w:color w:val="000000"/>
        </w:rPr>
        <w:t xml:space="preserve"> 12 </w:t>
      </w:r>
      <w:proofErr w:type="spellStart"/>
      <w:r>
        <w:rPr>
          <w:color w:val="000000"/>
        </w:rPr>
        <w:t>місяців</w:t>
      </w:r>
      <w:proofErr w:type="spellEnd"/>
      <w:r>
        <w:rPr>
          <w:color w:val="000000"/>
        </w:rPr>
        <w:t>).</w:t>
      </w:r>
    </w:p>
    <w:p w:rsidR="00A476C6" w:rsidRPr="00085BD3" w:rsidRDefault="00A476C6" w:rsidP="00A476C6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b/>
          <w:color w:val="000000"/>
        </w:rPr>
      </w:pPr>
      <w:bookmarkStart w:id="68" w:name="n6878"/>
      <w:bookmarkEnd w:id="68"/>
      <w:r w:rsidRPr="00085BD3">
        <w:rPr>
          <w:rStyle w:val="rvts9"/>
          <w:b/>
          <w:bCs/>
          <w:color w:val="000000"/>
          <w:bdr w:val="none" w:sz="0" w:space="0" w:color="auto" w:frame="1"/>
          <w:lang w:val="uk-UA"/>
        </w:rPr>
        <w:t>ХІ</w:t>
      </w:r>
      <w:r w:rsidRPr="00085BD3">
        <w:rPr>
          <w:rStyle w:val="rvts9"/>
          <w:b/>
          <w:bCs/>
          <w:color w:val="000000"/>
          <w:bdr w:val="none" w:sz="0" w:space="0" w:color="auto" w:frame="1"/>
        </w:rPr>
        <w:t>.</w:t>
      </w:r>
      <w:r w:rsidRPr="00085BD3">
        <w:rPr>
          <w:rStyle w:val="apple-converted-space"/>
          <w:b/>
          <w:color w:val="000000"/>
        </w:rPr>
        <w:t> </w:t>
      </w:r>
      <w:r w:rsidRPr="00085BD3">
        <w:rPr>
          <w:b/>
          <w:color w:val="000000"/>
        </w:rPr>
        <w:t xml:space="preserve">Порядок </w:t>
      </w:r>
      <w:proofErr w:type="spellStart"/>
      <w:r w:rsidRPr="00085BD3">
        <w:rPr>
          <w:b/>
          <w:color w:val="000000"/>
        </w:rPr>
        <w:t>обчислення</w:t>
      </w:r>
      <w:proofErr w:type="spellEnd"/>
      <w:r w:rsidRPr="00085BD3">
        <w:rPr>
          <w:b/>
          <w:color w:val="000000"/>
        </w:rPr>
        <w:t xml:space="preserve"> плати за землю</w:t>
      </w:r>
    </w:p>
    <w:p w:rsidR="00A476C6" w:rsidRDefault="00A476C6" w:rsidP="00A476C6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69" w:name="n6879"/>
      <w:bookmarkEnd w:id="69"/>
      <w:r>
        <w:rPr>
          <w:color w:val="000000"/>
          <w:lang w:val="uk-UA"/>
        </w:rPr>
        <w:t>11</w:t>
      </w:r>
      <w:r>
        <w:rPr>
          <w:color w:val="000000"/>
        </w:rPr>
        <w:t xml:space="preserve">.1.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ідставою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нарахування</w:t>
      </w:r>
      <w:proofErr w:type="spellEnd"/>
      <w:r>
        <w:rPr>
          <w:color w:val="000000"/>
        </w:rPr>
        <w:t xml:space="preserve"> земельного </w:t>
      </w:r>
      <w:proofErr w:type="spellStart"/>
      <w:r>
        <w:rPr>
          <w:color w:val="000000"/>
        </w:rPr>
        <w:t>податку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дані</w:t>
      </w:r>
      <w:proofErr w:type="spellEnd"/>
      <w:r>
        <w:rPr>
          <w:color w:val="000000"/>
        </w:rPr>
        <w:t xml:space="preserve"> державного земельного кадастру.</w:t>
      </w:r>
    </w:p>
    <w:p w:rsidR="00A476C6" w:rsidRDefault="00A476C6" w:rsidP="00A476C6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bookmarkStart w:id="70" w:name="n6880"/>
      <w:bookmarkStart w:id="71" w:name="n6881"/>
      <w:bookmarkStart w:id="72" w:name="n6882"/>
      <w:bookmarkEnd w:id="70"/>
      <w:bookmarkEnd w:id="71"/>
      <w:bookmarkEnd w:id="72"/>
      <w:r>
        <w:rPr>
          <w:color w:val="000000"/>
          <w:lang w:val="uk-UA"/>
        </w:rPr>
        <w:t>11</w:t>
      </w:r>
      <w:r>
        <w:rPr>
          <w:color w:val="000000"/>
        </w:rPr>
        <w:t xml:space="preserve">.2. </w:t>
      </w:r>
      <w:r>
        <w:rPr>
          <w:color w:val="000000"/>
          <w:lang w:val="uk-UA"/>
        </w:rPr>
        <w:t>Обчислення плати за землю проводиться відповідно до ст. 286 Податкового кодексу України.</w:t>
      </w:r>
    </w:p>
    <w:p w:rsidR="00A476C6" w:rsidRPr="00E80E45" w:rsidRDefault="00A476C6" w:rsidP="00A476C6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b/>
          <w:color w:val="000000"/>
        </w:rPr>
      </w:pPr>
      <w:bookmarkStart w:id="73" w:name="n6899"/>
      <w:bookmarkStart w:id="74" w:name="n6900"/>
      <w:bookmarkEnd w:id="73"/>
      <w:bookmarkEnd w:id="74"/>
      <w:r w:rsidRPr="00E80E45">
        <w:rPr>
          <w:rStyle w:val="rvts9"/>
          <w:b/>
          <w:bCs/>
          <w:color w:val="000000"/>
          <w:bdr w:val="none" w:sz="0" w:space="0" w:color="auto" w:frame="1"/>
          <w:lang w:val="uk-UA"/>
        </w:rPr>
        <w:t>ХІІ</w:t>
      </w:r>
      <w:r w:rsidRPr="00E80E45">
        <w:rPr>
          <w:rStyle w:val="rvts9"/>
          <w:b/>
          <w:bCs/>
          <w:color w:val="000000"/>
          <w:bdr w:val="none" w:sz="0" w:space="0" w:color="auto" w:frame="1"/>
        </w:rPr>
        <w:t>.</w:t>
      </w:r>
      <w:r w:rsidRPr="00E80E45">
        <w:rPr>
          <w:rStyle w:val="apple-converted-space"/>
          <w:b/>
          <w:color w:val="000000"/>
        </w:rPr>
        <w:t> </w:t>
      </w:r>
      <w:r w:rsidRPr="00E80E45">
        <w:rPr>
          <w:b/>
          <w:color w:val="000000"/>
        </w:rPr>
        <w:t xml:space="preserve">Строк </w:t>
      </w:r>
      <w:proofErr w:type="spellStart"/>
      <w:r w:rsidRPr="00E80E45">
        <w:rPr>
          <w:b/>
          <w:color w:val="000000"/>
        </w:rPr>
        <w:t>сплати</w:t>
      </w:r>
      <w:proofErr w:type="spellEnd"/>
      <w:r w:rsidRPr="00E80E45">
        <w:rPr>
          <w:b/>
          <w:color w:val="000000"/>
        </w:rPr>
        <w:t xml:space="preserve"> плати за землю</w:t>
      </w:r>
    </w:p>
    <w:p w:rsidR="00A476C6" w:rsidRDefault="00A476C6" w:rsidP="00A476C6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75" w:name="n6901"/>
      <w:bookmarkEnd w:id="75"/>
      <w:r>
        <w:rPr>
          <w:color w:val="000000"/>
          <w:lang w:val="uk-UA"/>
        </w:rPr>
        <w:t>12</w:t>
      </w:r>
      <w:r>
        <w:rPr>
          <w:color w:val="000000"/>
        </w:rPr>
        <w:t xml:space="preserve">.1. </w:t>
      </w:r>
      <w:proofErr w:type="spellStart"/>
      <w:r>
        <w:rPr>
          <w:color w:val="000000"/>
        </w:rPr>
        <w:t>Власники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землі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землекористувачі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сплачують</w:t>
      </w:r>
      <w:proofErr w:type="spellEnd"/>
      <w:r>
        <w:rPr>
          <w:color w:val="000000"/>
        </w:rPr>
        <w:t xml:space="preserve"> плату за землю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дня </w:t>
      </w:r>
      <w:proofErr w:type="spellStart"/>
      <w:r>
        <w:rPr>
          <w:color w:val="000000"/>
        </w:rPr>
        <w:t>виникнення</w:t>
      </w:r>
      <w:proofErr w:type="spellEnd"/>
      <w:r>
        <w:rPr>
          <w:color w:val="000000"/>
        </w:rPr>
        <w:t xml:space="preserve"> права </w:t>
      </w:r>
      <w:proofErr w:type="spellStart"/>
      <w:r>
        <w:rPr>
          <w:color w:val="000000"/>
        </w:rPr>
        <w:t>власності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права </w:t>
      </w:r>
      <w:proofErr w:type="spellStart"/>
      <w:r>
        <w:rPr>
          <w:color w:val="000000"/>
        </w:rPr>
        <w:t>користування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земельною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ділянкою</w:t>
      </w:r>
      <w:proofErr w:type="spellEnd"/>
      <w:r>
        <w:rPr>
          <w:color w:val="000000"/>
          <w:lang w:val="uk-UA"/>
        </w:rPr>
        <w:t xml:space="preserve"> у відповідності до ст. 287 Податкового </w:t>
      </w:r>
      <w:proofErr w:type="spellStart"/>
      <w:r>
        <w:rPr>
          <w:color w:val="000000"/>
          <w:lang w:val="uk-UA"/>
        </w:rPr>
        <w:t>бкодексу</w:t>
      </w:r>
      <w:proofErr w:type="spellEnd"/>
      <w:r>
        <w:rPr>
          <w:color w:val="000000"/>
          <w:lang w:val="uk-UA"/>
        </w:rPr>
        <w:t xml:space="preserve"> України</w:t>
      </w:r>
      <w:r>
        <w:rPr>
          <w:color w:val="000000"/>
        </w:rPr>
        <w:t>.</w:t>
      </w:r>
    </w:p>
    <w:p w:rsidR="00A476C6" w:rsidRPr="00E361B0" w:rsidRDefault="00A476C6" w:rsidP="00A476C6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b/>
          <w:color w:val="000000"/>
        </w:rPr>
      </w:pPr>
      <w:bookmarkStart w:id="76" w:name="n6902"/>
      <w:bookmarkStart w:id="77" w:name="n6911"/>
      <w:bookmarkEnd w:id="76"/>
      <w:bookmarkEnd w:id="77"/>
      <w:r>
        <w:rPr>
          <w:b/>
          <w:bCs/>
          <w:color w:val="000000"/>
          <w:lang w:val="uk-UA"/>
        </w:rPr>
        <w:t>Х</w:t>
      </w:r>
      <w:r w:rsidRPr="00E361B0">
        <w:rPr>
          <w:b/>
          <w:bCs/>
          <w:color w:val="000000"/>
          <w:lang w:val="uk-UA"/>
        </w:rPr>
        <w:t>І</w:t>
      </w:r>
      <w:r>
        <w:rPr>
          <w:b/>
          <w:bCs/>
          <w:color w:val="000000"/>
          <w:lang w:val="uk-UA"/>
        </w:rPr>
        <w:t>ІІ</w:t>
      </w:r>
      <w:r w:rsidRPr="00E361B0">
        <w:rPr>
          <w:rStyle w:val="rvts9"/>
          <w:b/>
          <w:bCs/>
          <w:color w:val="000000"/>
          <w:bdr w:val="none" w:sz="0" w:space="0" w:color="auto" w:frame="1"/>
        </w:rPr>
        <w:t>.</w:t>
      </w:r>
      <w:r w:rsidRPr="00E361B0">
        <w:rPr>
          <w:rStyle w:val="apple-converted-space"/>
          <w:b/>
          <w:color w:val="000000"/>
        </w:rPr>
        <w:t> </w:t>
      </w:r>
      <w:proofErr w:type="spellStart"/>
      <w:r w:rsidRPr="00E361B0">
        <w:rPr>
          <w:b/>
          <w:color w:val="000000"/>
        </w:rPr>
        <w:t>Орендна</w:t>
      </w:r>
      <w:proofErr w:type="spellEnd"/>
      <w:r w:rsidRPr="00E361B0">
        <w:rPr>
          <w:b/>
          <w:color w:val="000000"/>
        </w:rPr>
        <w:t xml:space="preserve"> плата</w:t>
      </w:r>
    </w:p>
    <w:p w:rsidR="00A476C6" w:rsidRDefault="00A476C6" w:rsidP="00A476C6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78" w:name="n6912"/>
      <w:bookmarkEnd w:id="78"/>
      <w:r>
        <w:rPr>
          <w:color w:val="000000"/>
          <w:lang w:val="uk-UA"/>
        </w:rPr>
        <w:t>13</w:t>
      </w:r>
      <w:r>
        <w:rPr>
          <w:color w:val="000000"/>
        </w:rPr>
        <w:t xml:space="preserve">.1.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ідставою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нарахування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орендної</w:t>
      </w:r>
      <w:proofErr w:type="spellEnd"/>
      <w:r>
        <w:rPr>
          <w:color w:val="000000"/>
        </w:rPr>
        <w:t xml:space="preserve"> плати за </w:t>
      </w:r>
      <w:proofErr w:type="spellStart"/>
      <w:r>
        <w:rPr>
          <w:color w:val="000000"/>
        </w:rPr>
        <w:t>земельну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договір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оренди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, оформлений та </w:t>
      </w:r>
      <w:proofErr w:type="spellStart"/>
      <w:r>
        <w:rPr>
          <w:color w:val="000000"/>
        </w:rPr>
        <w:t>зареєстрований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відповідно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законодавства</w:t>
      </w:r>
      <w:proofErr w:type="spellEnd"/>
      <w:r>
        <w:rPr>
          <w:color w:val="000000"/>
        </w:rPr>
        <w:t>.</w:t>
      </w:r>
    </w:p>
    <w:p w:rsidR="00A476C6" w:rsidRDefault="00A476C6" w:rsidP="00A476C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79" w:name="n11958"/>
      <w:bookmarkStart w:id="80" w:name="n6913"/>
      <w:bookmarkEnd w:id="79"/>
      <w:bookmarkEnd w:id="80"/>
      <w:r>
        <w:rPr>
          <w:color w:val="000000"/>
          <w:lang w:val="uk-UA"/>
        </w:rPr>
        <w:t>Гвардійська селищна рада</w:t>
      </w:r>
      <w:r>
        <w:rPr>
          <w:color w:val="000000"/>
        </w:rPr>
        <w:t>, до 1 лютого под</w:t>
      </w:r>
      <w:proofErr w:type="spellStart"/>
      <w:r>
        <w:rPr>
          <w:color w:val="000000"/>
          <w:lang w:val="uk-UA"/>
        </w:rPr>
        <w:t>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контролюючому</w:t>
      </w:r>
      <w:proofErr w:type="spellEnd"/>
      <w:r>
        <w:rPr>
          <w:color w:val="000000"/>
        </w:rPr>
        <w:t xml:space="preserve"> органу за </w:t>
      </w:r>
      <w:proofErr w:type="spellStart"/>
      <w:r>
        <w:rPr>
          <w:color w:val="000000"/>
        </w:rPr>
        <w:t>місцезнаходженням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переліки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орендарів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якими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укладено</w:t>
      </w:r>
      <w:proofErr w:type="spellEnd"/>
      <w:r>
        <w:rPr>
          <w:color w:val="000000"/>
        </w:rPr>
        <w:t xml:space="preserve"> договори </w:t>
      </w:r>
      <w:proofErr w:type="spellStart"/>
      <w:r>
        <w:rPr>
          <w:color w:val="000000"/>
        </w:rPr>
        <w:t>оренди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землі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поточний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рік</w:t>
      </w:r>
      <w:proofErr w:type="spellEnd"/>
      <w:r>
        <w:rPr>
          <w:color w:val="000000"/>
        </w:rPr>
        <w:t xml:space="preserve">, та </w:t>
      </w:r>
      <w:proofErr w:type="spellStart"/>
      <w:r>
        <w:rPr>
          <w:color w:val="000000"/>
        </w:rPr>
        <w:t>інформу</w:t>
      </w:r>
      <w:proofErr w:type="spellEnd"/>
      <w:r>
        <w:rPr>
          <w:color w:val="000000"/>
          <w:lang w:val="uk-UA"/>
        </w:rPr>
        <w:t>є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контролюючий</w:t>
      </w:r>
      <w:proofErr w:type="spellEnd"/>
      <w:r>
        <w:rPr>
          <w:color w:val="000000"/>
        </w:rPr>
        <w:t xml:space="preserve"> орган про </w:t>
      </w:r>
      <w:proofErr w:type="spellStart"/>
      <w:r>
        <w:rPr>
          <w:color w:val="000000"/>
        </w:rPr>
        <w:t>укладення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нових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внесення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змін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існуючих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договорів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оренди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землі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їх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розірвання</w:t>
      </w:r>
      <w:proofErr w:type="spellEnd"/>
      <w:r>
        <w:rPr>
          <w:color w:val="000000"/>
        </w:rPr>
        <w:t xml:space="preserve"> до 1 числа </w:t>
      </w:r>
      <w:proofErr w:type="spellStart"/>
      <w:r>
        <w:rPr>
          <w:color w:val="000000"/>
        </w:rPr>
        <w:t>місяця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настає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місяцем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якому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відбулися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зазначені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зміни</w:t>
      </w:r>
      <w:proofErr w:type="spellEnd"/>
      <w:r>
        <w:rPr>
          <w:color w:val="000000"/>
        </w:rPr>
        <w:t>.</w:t>
      </w:r>
    </w:p>
    <w:p w:rsidR="00A476C6" w:rsidRDefault="00A476C6" w:rsidP="00A476C6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81" w:name="n11960"/>
      <w:bookmarkStart w:id="82" w:name="n6914"/>
      <w:bookmarkEnd w:id="81"/>
      <w:bookmarkEnd w:id="82"/>
      <w:r>
        <w:rPr>
          <w:color w:val="000000"/>
          <w:lang w:val="uk-UA"/>
        </w:rPr>
        <w:t>13</w:t>
      </w:r>
      <w:r>
        <w:rPr>
          <w:color w:val="000000"/>
        </w:rPr>
        <w:t xml:space="preserve">.2. </w:t>
      </w:r>
      <w:proofErr w:type="spellStart"/>
      <w:r>
        <w:rPr>
          <w:color w:val="000000"/>
        </w:rPr>
        <w:t>Платником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орендної</w:t>
      </w:r>
      <w:proofErr w:type="spellEnd"/>
      <w:r>
        <w:rPr>
          <w:color w:val="000000"/>
        </w:rPr>
        <w:t xml:space="preserve"> плати </w:t>
      </w:r>
      <w:proofErr w:type="spellStart"/>
      <w:r>
        <w:rPr>
          <w:color w:val="000000"/>
        </w:rPr>
        <w:t>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орендар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>.</w:t>
      </w:r>
    </w:p>
    <w:p w:rsidR="00A476C6" w:rsidRDefault="00A476C6" w:rsidP="00A476C6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83" w:name="n6915"/>
      <w:bookmarkEnd w:id="83"/>
      <w:r>
        <w:rPr>
          <w:color w:val="000000"/>
          <w:lang w:val="uk-UA"/>
        </w:rPr>
        <w:t>13</w:t>
      </w:r>
      <w:r>
        <w:rPr>
          <w:color w:val="000000"/>
        </w:rPr>
        <w:t xml:space="preserve">.3. </w:t>
      </w:r>
      <w:proofErr w:type="spellStart"/>
      <w:r>
        <w:rPr>
          <w:color w:val="000000"/>
        </w:rPr>
        <w:t>Об'єктом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оподаткування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земельна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надана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оренду</w:t>
      </w:r>
      <w:proofErr w:type="spellEnd"/>
      <w:r>
        <w:rPr>
          <w:color w:val="000000"/>
        </w:rPr>
        <w:t>.</w:t>
      </w:r>
    </w:p>
    <w:p w:rsidR="00A476C6" w:rsidRDefault="00A476C6" w:rsidP="00A476C6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84" w:name="n6916"/>
      <w:bookmarkEnd w:id="84"/>
      <w:r>
        <w:rPr>
          <w:color w:val="000000"/>
          <w:lang w:val="uk-UA"/>
        </w:rPr>
        <w:t>13</w:t>
      </w:r>
      <w:r>
        <w:rPr>
          <w:color w:val="000000"/>
        </w:rPr>
        <w:t xml:space="preserve">.4. </w:t>
      </w:r>
      <w:proofErr w:type="spellStart"/>
      <w:r>
        <w:rPr>
          <w:color w:val="000000"/>
        </w:rPr>
        <w:t>Розмі</w:t>
      </w:r>
      <w:proofErr w:type="gramStart"/>
      <w:r>
        <w:rPr>
          <w:color w:val="000000"/>
        </w:rPr>
        <w:t>р</w:t>
      </w:r>
      <w:proofErr w:type="spellEnd"/>
      <w:proofErr w:type="gram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умови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внесення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орендної</w:t>
      </w:r>
      <w:proofErr w:type="spellEnd"/>
      <w:r>
        <w:rPr>
          <w:color w:val="000000"/>
        </w:rPr>
        <w:t xml:space="preserve"> плати </w:t>
      </w:r>
      <w:proofErr w:type="spellStart"/>
      <w:r>
        <w:rPr>
          <w:color w:val="000000"/>
        </w:rPr>
        <w:t>встановлюються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договорі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оренди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орендодавцем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власником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орендарем</w:t>
      </w:r>
      <w:proofErr w:type="spellEnd"/>
      <w:r>
        <w:rPr>
          <w:color w:val="000000"/>
        </w:rPr>
        <w:t>.</w:t>
      </w:r>
    </w:p>
    <w:p w:rsidR="00A476C6" w:rsidRDefault="00A476C6" w:rsidP="00A476C6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85" w:name="n6917"/>
      <w:bookmarkEnd w:id="85"/>
      <w:r>
        <w:rPr>
          <w:color w:val="000000"/>
          <w:lang w:val="uk-UA"/>
        </w:rPr>
        <w:t>13</w:t>
      </w:r>
      <w:r>
        <w:rPr>
          <w:color w:val="000000"/>
        </w:rPr>
        <w:t xml:space="preserve">.5. </w:t>
      </w:r>
      <w:proofErr w:type="spellStart"/>
      <w:r>
        <w:rPr>
          <w:color w:val="000000"/>
        </w:rPr>
        <w:t>Розмі</w:t>
      </w:r>
      <w:proofErr w:type="gramStart"/>
      <w:r>
        <w:rPr>
          <w:color w:val="000000"/>
        </w:rPr>
        <w:t>р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орендної</w:t>
      </w:r>
      <w:proofErr w:type="spellEnd"/>
      <w:r>
        <w:rPr>
          <w:color w:val="000000"/>
        </w:rPr>
        <w:t xml:space="preserve"> плати </w:t>
      </w:r>
      <w:proofErr w:type="spellStart"/>
      <w:r>
        <w:rPr>
          <w:color w:val="000000"/>
        </w:rPr>
        <w:t>встановлюється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договорі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оренди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річна</w:t>
      </w:r>
      <w:proofErr w:type="spellEnd"/>
      <w:r>
        <w:rPr>
          <w:color w:val="000000"/>
        </w:rPr>
        <w:t xml:space="preserve"> сума платежу</w:t>
      </w:r>
      <w:r>
        <w:rPr>
          <w:color w:val="000000"/>
          <w:lang w:val="uk-UA"/>
        </w:rPr>
        <w:t xml:space="preserve"> встановлюється  у розмірі </w:t>
      </w:r>
      <w:r w:rsidRPr="007A15AF">
        <w:rPr>
          <w:b/>
          <w:color w:val="000000"/>
          <w:u w:val="single"/>
          <w:lang w:val="uk-UA"/>
        </w:rPr>
        <w:t xml:space="preserve">9 </w:t>
      </w:r>
      <w:bookmarkStart w:id="86" w:name="n11962"/>
      <w:bookmarkEnd w:id="86"/>
      <w:proofErr w:type="spellStart"/>
      <w:r w:rsidRPr="007A15AF">
        <w:rPr>
          <w:b/>
          <w:color w:val="000000"/>
          <w:u w:val="single"/>
        </w:rPr>
        <w:t>відсотків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нормативної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грошової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оцінки</w:t>
      </w:r>
      <w:proofErr w:type="spellEnd"/>
      <w:r>
        <w:rPr>
          <w:color w:val="000000"/>
        </w:rPr>
        <w:t>;</w:t>
      </w:r>
    </w:p>
    <w:p w:rsidR="00A476C6" w:rsidRDefault="00A476C6" w:rsidP="00A476C6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87" w:name="n11963"/>
      <w:bookmarkStart w:id="88" w:name="n6927"/>
      <w:bookmarkEnd w:id="87"/>
      <w:bookmarkEnd w:id="88"/>
      <w:r>
        <w:rPr>
          <w:color w:val="000000"/>
          <w:lang w:val="uk-UA"/>
        </w:rPr>
        <w:t>13</w:t>
      </w:r>
      <w:r>
        <w:rPr>
          <w:color w:val="000000"/>
        </w:rPr>
        <w:t xml:space="preserve">.6. Плата за </w:t>
      </w:r>
      <w:proofErr w:type="spellStart"/>
      <w:r>
        <w:rPr>
          <w:color w:val="000000"/>
        </w:rPr>
        <w:t>суборенду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земельних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ділянок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перевищувати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орендної</w:t>
      </w:r>
      <w:proofErr w:type="spellEnd"/>
      <w:r>
        <w:rPr>
          <w:color w:val="000000"/>
        </w:rPr>
        <w:t xml:space="preserve"> плати.</w:t>
      </w:r>
    </w:p>
    <w:p w:rsidR="00A476C6" w:rsidRDefault="00A476C6" w:rsidP="00A476C6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bookmarkStart w:id="89" w:name="n6928"/>
      <w:bookmarkEnd w:id="89"/>
      <w:r>
        <w:rPr>
          <w:color w:val="000000"/>
          <w:lang w:val="uk-UA"/>
        </w:rPr>
        <w:t>13</w:t>
      </w:r>
      <w:r>
        <w:rPr>
          <w:color w:val="000000"/>
        </w:rPr>
        <w:t xml:space="preserve">.7. </w:t>
      </w:r>
      <w:proofErr w:type="spellStart"/>
      <w:r>
        <w:rPr>
          <w:color w:val="000000"/>
        </w:rPr>
        <w:t>Податковий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період</w:t>
      </w:r>
      <w:proofErr w:type="spellEnd"/>
      <w:r>
        <w:rPr>
          <w:color w:val="000000"/>
        </w:rPr>
        <w:t xml:space="preserve">, порядок </w:t>
      </w:r>
      <w:proofErr w:type="spellStart"/>
      <w:r>
        <w:rPr>
          <w:color w:val="000000"/>
        </w:rPr>
        <w:t>обчислення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орендної</w:t>
      </w:r>
      <w:proofErr w:type="spellEnd"/>
      <w:r>
        <w:rPr>
          <w:color w:val="000000"/>
        </w:rPr>
        <w:t xml:space="preserve"> плати, строк </w:t>
      </w:r>
      <w:proofErr w:type="spellStart"/>
      <w:r>
        <w:rPr>
          <w:color w:val="000000"/>
        </w:rPr>
        <w:t>сплати</w:t>
      </w:r>
      <w:proofErr w:type="spellEnd"/>
      <w:r>
        <w:rPr>
          <w:color w:val="000000"/>
        </w:rPr>
        <w:t xml:space="preserve"> та порядок </w:t>
      </w:r>
      <w:proofErr w:type="spellStart"/>
      <w:r>
        <w:rPr>
          <w:color w:val="000000"/>
        </w:rPr>
        <w:t>її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зарахування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бюджет</w:t>
      </w:r>
      <w:proofErr w:type="gramEnd"/>
      <w:r>
        <w:rPr>
          <w:color w:val="000000"/>
        </w:rPr>
        <w:t>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застосовується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відповідно</w:t>
      </w:r>
      <w:proofErr w:type="spellEnd"/>
      <w:r>
        <w:rPr>
          <w:color w:val="000000"/>
        </w:rPr>
        <w:t xml:space="preserve"> до </w:t>
      </w:r>
      <w:proofErr w:type="spellStart"/>
      <w:r w:rsidRPr="00E361B0">
        <w:t>вимог</w:t>
      </w:r>
      <w:proofErr w:type="spellEnd"/>
      <w:r>
        <w:rPr>
          <w:lang w:val="uk-UA"/>
        </w:rPr>
        <w:t xml:space="preserve"> </w:t>
      </w:r>
      <w:hyperlink r:id="rId6" w:anchor="n6875" w:history="1">
        <w:r w:rsidRPr="00E361B0">
          <w:rPr>
            <w:rStyle w:val="a6"/>
            <w:color w:val="auto"/>
            <w:u w:val="none"/>
            <w:bdr w:val="none" w:sz="0" w:space="0" w:color="auto" w:frame="1"/>
          </w:rPr>
          <w:t>статей 285-287</w:t>
        </w:r>
      </w:hyperlink>
      <w:r>
        <w:rPr>
          <w:lang w:val="uk-UA"/>
        </w:rPr>
        <w:t xml:space="preserve"> Податкового кодексу України</w:t>
      </w:r>
      <w:r>
        <w:rPr>
          <w:color w:val="000000"/>
        </w:rPr>
        <w:t>.</w:t>
      </w:r>
    </w:p>
    <w:p w:rsidR="00A476C6" w:rsidRDefault="00A476C6" w:rsidP="00A476C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16"/>
          <w:szCs w:val="16"/>
          <w:lang w:val="uk-UA"/>
        </w:rPr>
      </w:pPr>
    </w:p>
    <w:p w:rsidR="00A476C6" w:rsidRPr="007A15AF" w:rsidRDefault="00A476C6" w:rsidP="00A476C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16"/>
          <w:szCs w:val="16"/>
          <w:lang w:val="uk-UA"/>
        </w:rPr>
      </w:pPr>
    </w:p>
    <w:p w:rsidR="00A476C6" w:rsidRPr="00E361B0" w:rsidRDefault="00A476C6" w:rsidP="00A476C6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bookmarkStart w:id="90" w:name="n6929"/>
      <w:bookmarkEnd w:id="90"/>
      <w:proofErr w:type="spellStart"/>
      <w:r w:rsidRPr="001325F0">
        <w:rPr>
          <w:rFonts w:ascii="Times New Roman" w:hAnsi="Times New Roman" w:cs="Times New Roman"/>
          <w:bCs/>
          <w:color w:val="000000"/>
          <w:sz w:val="24"/>
          <w:szCs w:val="24"/>
        </w:rPr>
        <w:t>Секретар</w:t>
      </w:r>
      <w:proofErr w:type="spellEnd"/>
      <w:r w:rsidRPr="001325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325F0">
        <w:rPr>
          <w:rFonts w:ascii="Times New Roman" w:hAnsi="Times New Roman" w:cs="Times New Roman"/>
          <w:bCs/>
          <w:color w:val="000000"/>
          <w:sz w:val="24"/>
          <w:szCs w:val="24"/>
        </w:rPr>
        <w:t>Гвардійської</w:t>
      </w:r>
      <w:proofErr w:type="spellEnd"/>
      <w:r w:rsidRPr="001325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325F0">
        <w:rPr>
          <w:rFonts w:ascii="Times New Roman" w:hAnsi="Times New Roman" w:cs="Times New Roman"/>
          <w:bCs/>
          <w:color w:val="000000"/>
          <w:sz w:val="24"/>
          <w:szCs w:val="24"/>
        </w:rPr>
        <w:t>селищної</w:t>
      </w:r>
      <w:proofErr w:type="spellEnd"/>
      <w:r w:rsidRPr="001325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ради</w:t>
      </w:r>
      <w:r w:rsidRPr="001325F0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325F0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325F0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325F0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325F0">
        <w:rPr>
          <w:rFonts w:ascii="Times New Roman" w:hAnsi="Times New Roman" w:cs="Times New Roman"/>
          <w:bCs/>
          <w:color w:val="000000"/>
          <w:sz w:val="24"/>
          <w:szCs w:val="24"/>
        </w:rPr>
        <w:tab/>
        <w:t>Л.В. Бондаренко</w:t>
      </w:r>
    </w:p>
    <w:p w:rsidR="000A7955" w:rsidRDefault="000A7955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 w:type="page"/>
      </w:r>
    </w:p>
    <w:p w:rsidR="000A7955" w:rsidRPr="000A7955" w:rsidRDefault="000A7955" w:rsidP="000A7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0A795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Аналіз</w:t>
      </w:r>
      <w:proofErr w:type="spellEnd"/>
      <w:r w:rsidRPr="000A79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регуляторного </w:t>
      </w:r>
      <w:proofErr w:type="spellStart"/>
      <w:r w:rsidRPr="000A7955">
        <w:rPr>
          <w:rFonts w:ascii="Times New Roman" w:eastAsia="Times New Roman" w:hAnsi="Times New Roman" w:cs="Times New Roman"/>
          <w:b/>
          <w:bCs/>
          <w:sz w:val="24"/>
          <w:szCs w:val="24"/>
        </w:rPr>
        <w:t>впливу</w:t>
      </w:r>
      <w:proofErr w:type="spellEnd"/>
      <w:r w:rsidRPr="000A79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 проекту </w:t>
      </w:r>
      <w:proofErr w:type="spellStart"/>
      <w:proofErr w:type="gramStart"/>
      <w:r w:rsidRPr="000A7955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0A7955">
        <w:rPr>
          <w:rFonts w:ascii="Times New Roman" w:eastAsia="Times New Roman" w:hAnsi="Times New Roman" w:cs="Times New Roman"/>
          <w:b/>
          <w:bCs/>
          <w:sz w:val="24"/>
          <w:szCs w:val="24"/>
        </w:rPr>
        <w:t>ішення</w:t>
      </w:r>
      <w:proofErr w:type="spellEnd"/>
    </w:p>
    <w:p w:rsidR="000A7955" w:rsidRPr="000A7955" w:rsidRDefault="000A7955" w:rsidP="000A7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0A795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Гвардійської селищної ради «</w:t>
      </w:r>
      <w:r w:rsidRPr="000A7955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встановлення ставок земельного податку та орендної плати за користування землею на території Гвардійської селищної ради</w:t>
      </w:r>
      <w:r w:rsidRPr="000A795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»</w:t>
      </w:r>
    </w:p>
    <w:p w:rsidR="000A7955" w:rsidRPr="00C85FC2" w:rsidRDefault="000A7955" w:rsidP="000A7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7070"/>
          <w:sz w:val="24"/>
          <w:szCs w:val="24"/>
          <w:lang w:val="uk-UA"/>
        </w:rPr>
      </w:pPr>
    </w:p>
    <w:p w:rsidR="000A7955" w:rsidRDefault="000A7955" w:rsidP="000A7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Аналіз регуляторного впливу проекту рішення Гвардійської селищної ради «Про встановлення </w:t>
      </w:r>
      <w:r w:rsidRPr="00FB221F">
        <w:rPr>
          <w:rFonts w:ascii="Times New Roman" w:hAnsi="Times New Roman" w:cs="Times New Roman"/>
          <w:bCs/>
          <w:sz w:val="24"/>
          <w:szCs w:val="24"/>
          <w:lang w:val="uk-UA"/>
        </w:rPr>
        <w:t>ставок земельного податку та орендної плати за користування землею на території Гвардійської селищної ради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» підготовлено згідно з вимогами Закону України «Про засади державної регуляторної політики у сфері господарської діяльності», Закону України «Про місцеве самоврядування в Україні», Методики проведення аналізу впливу регуляторного акта, затвердженої постановою Кабінету Міністрів України від 11.03.2004 № 308.</w:t>
      </w:r>
    </w:p>
    <w:p w:rsidR="000A7955" w:rsidRDefault="000A7955" w:rsidP="000A7955">
      <w:pPr>
        <w:shd w:val="clear" w:color="auto" w:fill="FFFFFF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Визначення та аналіз проблеми, яку пропонується розв’язати </w:t>
      </w:r>
    </w:p>
    <w:p w:rsidR="000A7955" w:rsidRDefault="000A7955" w:rsidP="000A7955">
      <w:pPr>
        <w:shd w:val="clear" w:color="auto" w:fill="FFFFFF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шляхом регулювання господарських відносин</w:t>
      </w:r>
    </w:p>
    <w:p w:rsidR="000A7955" w:rsidRPr="00DD5F0B" w:rsidRDefault="000A7955" w:rsidP="000A795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56E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D5F0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Реформування країни неможливе без ефективного розвитку територіальних громад, який потребує відповідного фінансового забезпечення, безпосередньо залежного від способу наповнення місцевих бюджетів. Тому, в рамках загальнодержавної кампанії з децентралізації влади, </w:t>
      </w:r>
      <w:r w:rsidRPr="001819A7">
        <w:rPr>
          <w:rFonts w:ascii="Times New Roman" w:eastAsia="Times New Roman" w:hAnsi="Times New Roman" w:cs="Times New Roman"/>
          <w:sz w:val="24"/>
          <w:szCs w:val="24"/>
          <w:lang w:val="uk-UA"/>
        </w:rPr>
        <w:t>Законом України від 28.12.2014 № 71-</w:t>
      </w:r>
      <w:r w:rsidRPr="001819A7">
        <w:rPr>
          <w:rFonts w:ascii="Times New Roman" w:eastAsia="Times New Roman" w:hAnsi="Times New Roman" w:cs="Times New Roman"/>
          <w:sz w:val="24"/>
          <w:szCs w:val="24"/>
        </w:rPr>
        <w:t>VIII</w:t>
      </w:r>
      <w:r w:rsidRPr="001819A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«Про внесення змін до Податкового кодексу України та деяких інших законодавчих актів України щодо податкової реформи» </w:t>
      </w:r>
      <w:r w:rsidRPr="00DD5F0B">
        <w:rPr>
          <w:rFonts w:ascii="Times New Roman" w:eastAsia="Times New Roman" w:hAnsi="Times New Roman" w:cs="Times New Roman"/>
          <w:sz w:val="24"/>
          <w:szCs w:val="24"/>
          <w:lang w:val="uk-UA"/>
        </w:rPr>
        <w:t>до Податкового кодексу України були внесені суттєві зміни стосовно принципів формування доходної частини місцевих бюджетів, які містили,</w:t>
      </w:r>
      <w:r w:rsidRPr="001819A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D5F0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включення до переліку місцевих податків та зборів тих джерел, надходження від яких є фінансово значимими та стабільними. </w:t>
      </w:r>
      <w:r w:rsidRPr="00DD5F0B">
        <w:rPr>
          <w:rFonts w:ascii="Times New Roman" w:eastAsia="Times New Roman" w:hAnsi="Times New Roman" w:cs="Times New Roman"/>
          <w:sz w:val="24"/>
          <w:szCs w:val="24"/>
        </w:rPr>
        <w:t xml:space="preserve">Таким </w:t>
      </w:r>
      <w:proofErr w:type="spellStart"/>
      <w:r w:rsidRPr="00DD5F0B">
        <w:rPr>
          <w:rFonts w:ascii="Times New Roman" w:eastAsia="Times New Roman" w:hAnsi="Times New Roman" w:cs="Times New Roman"/>
          <w:sz w:val="24"/>
          <w:szCs w:val="24"/>
        </w:rPr>
        <w:t>джерелом</w:t>
      </w:r>
      <w:proofErr w:type="spellEnd"/>
      <w:proofErr w:type="gramStart"/>
      <w:r w:rsidRPr="00DD5F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F0B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DD5F0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DD5F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F0B">
        <w:rPr>
          <w:rFonts w:ascii="Times New Roman" w:eastAsia="Times New Roman" w:hAnsi="Times New Roman" w:cs="Times New Roman"/>
          <w:sz w:val="24"/>
          <w:szCs w:val="24"/>
        </w:rPr>
        <w:t>зокрема</w:t>
      </w:r>
      <w:proofErr w:type="spellEnd"/>
      <w:r w:rsidRPr="00DD5F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819A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819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«плата за землю - </w:t>
      </w:r>
      <w:proofErr w:type="spellStart"/>
      <w:r w:rsidRPr="001819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обов’язковий</w:t>
      </w:r>
      <w:proofErr w:type="spellEnd"/>
      <w:r w:rsidRPr="001819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819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платіж</w:t>
      </w:r>
      <w:proofErr w:type="spellEnd"/>
      <w:r w:rsidRPr="001819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у </w:t>
      </w:r>
      <w:proofErr w:type="spellStart"/>
      <w:r w:rsidRPr="001819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складі</w:t>
      </w:r>
      <w:proofErr w:type="spellEnd"/>
      <w:r w:rsidRPr="001819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819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податку</w:t>
      </w:r>
      <w:proofErr w:type="spellEnd"/>
      <w:r w:rsidRPr="001819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на </w:t>
      </w:r>
      <w:proofErr w:type="spellStart"/>
      <w:r w:rsidRPr="001819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майно</w:t>
      </w:r>
      <w:proofErr w:type="spellEnd"/>
      <w:r w:rsidRPr="001819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1819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що</w:t>
      </w:r>
      <w:proofErr w:type="spellEnd"/>
      <w:r w:rsidRPr="001819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819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справляється</w:t>
      </w:r>
      <w:proofErr w:type="spellEnd"/>
      <w:r w:rsidRPr="001819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у </w:t>
      </w:r>
      <w:proofErr w:type="spellStart"/>
      <w:r w:rsidRPr="001819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формі</w:t>
      </w:r>
      <w:proofErr w:type="spellEnd"/>
      <w:r w:rsidRPr="001819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земельного </w:t>
      </w:r>
      <w:proofErr w:type="spellStart"/>
      <w:r w:rsidRPr="001819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податку</w:t>
      </w:r>
      <w:proofErr w:type="spellEnd"/>
      <w:r w:rsidRPr="001819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та </w:t>
      </w:r>
      <w:proofErr w:type="spellStart"/>
      <w:r w:rsidRPr="001819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орендної</w:t>
      </w:r>
      <w:proofErr w:type="spellEnd"/>
      <w:r w:rsidRPr="001819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плати за </w:t>
      </w:r>
      <w:proofErr w:type="spellStart"/>
      <w:r w:rsidRPr="001819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земельні</w:t>
      </w:r>
      <w:proofErr w:type="spellEnd"/>
      <w:r w:rsidRPr="001819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819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ділянки</w:t>
      </w:r>
      <w:proofErr w:type="spellEnd"/>
      <w:r w:rsidRPr="001819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819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державної</w:t>
      </w:r>
      <w:proofErr w:type="spellEnd"/>
      <w:r w:rsidRPr="001819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819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і</w:t>
      </w:r>
      <w:proofErr w:type="spellEnd"/>
      <w:r w:rsidRPr="001819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819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комунальної</w:t>
      </w:r>
      <w:proofErr w:type="spellEnd"/>
      <w:r w:rsidRPr="001819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819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власності</w:t>
      </w:r>
      <w:proofErr w:type="spellEnd"/>
      <w:r w:rsidRPr="001819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»</w:t>
      </w:r>
      <w:r w:rsidRPr="00DD5F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D5F0B">
        <w:rPr>
          <w:rFonts w:ascii="Times New Roman" w:eastAsia="Times New Roman" w:hAnsi="Times New Roman" w:cs="Times New Roman"/>
          <w:sz w:val="24"/>
          <w:szCs w:val="24"/>
        </w:rPr>
        <w:t>віднесений</w:t>
      </w:r>
      <w:proofErr w:type="spellEnd"/>
      <w:r w:rsidRPr="00DD5F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F0B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DD5F0B">
        <w:rPr>
          <w:rFonts w:ascii="Times New Roman" w:eastAsia="Times New Roman" w:hAnsi="Times New Roman" w:cs="Times New Roman"/>
          <w:sz w:val="24"/>
          <w:szCs w:val="24"/>
        </w:rPr>
        <w:t xml:space="preserve"> 01.01.2015 року до </w:t>
      </w:r>
      <w:proofErr w:type="spellStart"/>
      <w:r w:rsidRPr="00DD5F0B">
        <w:rPr>
          <w:rFonts w:ascii="Times New Roman" w:eastAsia="Times New Roman" w:hAnsi="Times New Roman" w:cs="Times New Roman"/>
          <w:sz w:val="24"/>
          <w:szCs w:val="24"/>
        </w:rPr>
        <w:t>місцевих</w:t>
      </w:r>
      <w:proofErr w:type="spellEnd"/>
      <w:r w:rsidRPr="00DD5F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F0B">
        <w:rPr>
          <w:rFonts w:ascii="Times New Roman" w:eastAsia="Times New Roman" w:hAnsi="Times New Roman" w:cs="Times New Roman"/>
          <w:sz w:val="24"/>
          <w:szCs w:val="24"/>
        </w:rPr>
        <w:t>податків</w:t>
      </w:r>
      <w:proofErr w:type="spellEnd"/>
      <w:r w:rsidRPr="00DD5F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F0B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DD5F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F0B">
        <w:rPr>
          <w:rFonts w:ascii="Times New Roman" w:eastAsia="Times New Roman" w:hAnsi="Times New Roman" w:cs="Times New Roman"/>
          <w:sz w:val="24"/>
          <w:szCs w:val="24"/>
        </w:rPr>
        <w:t>зборів</w:t>
      </w:r>
      <w:proofErr w:type="spellEnd"/>
      <w:r w:rsidRPr="00DD5F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7955" w:rsidRDefault="000A7955" w:rsidP="000A795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819A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proofErr w:type="spellStart"/>
      <w:r w:rsidRPr="001819A7">
        <w:rPr>
          <w:rFonts w:ascii="Times New Roman" w:eastAsia="Times New Roman" w:hAnsi="Times New Roman" w:cs="Times New Roman"/>
          <w:sz w:val="24"/>
          <w:szCs w:val="24"/>
        </w:rPr>
        <w:t>Особливістю</w:t>
      </w:r>
      <w:proofErr w:type="spellEnd"/>
      <w:r w:rsidRPr="00181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19A7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1819A7">
        <w:rPr>
          <w:rFonts w:ascii="Times New Roman" w:eastAsia="Times New Roman" w:hAnsi="Times New Roman" w:cs="Times New Roman"/>
          <w:sz w:val="24"/>
          <w:szCs w:val="24"/>
        </w:rPr>
        <w:t xml:space="preserve"> те, </w:t>
      </w:r>
      <w:proofErr w:type="spellStart"/>
      <w:r w:rsidRPr="001819A7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181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19A7">
        <w:rPr>
          <w:rFonts w:ascii="Times New Roman" w:eastAsia="Times New Roman" w:hAnsi="Times New Roman" w:cs="Times New Roman"/>
          <w:sz w:val="24"/>
          <w:szCs w:val="24"/>
        </w:rPr>
        <w:t>місцеві</w:t>
      </w:r>
      <w:proofErr w:type="spellEnd"/>
      <w:r w:rsidRPr="00181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19A7">
        <w:rPr>
          <w:rFonts w:ascii="Times New Roman" w:eastAsia="Times New Roman" w:hAnsi="Times New Roman" w:cs="Times New Roman"/>
          <w:sz w:val="24"/>
          <w:szCs w:val="24"/>
        </w:rPr>
        <w:t>податки</w:t>
      </w:r>
      <w:proofErr w:type="spellEnd"/>
      <w:r w:rsidRPr="00181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19A7">
        <w:rPr>
          <w:rFonts w:ascii="Times New Roman" w:eastAsia="Times New Roman" w:hAnsi="Times New Roman" w:cs="Times New Roman"/>
          <w:sz w:val="24"/>
          <w:szCs w:val="24"/>
        </w:rPr>
        <w:t>встановлюються</w:t>
      </w:r>
      <w:proofErr w:type="spellEnd"/>
      <w:r w:rsidRPr="00181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819A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1819A7">
        <w:rPr>
          <w:rFonts w:ascii="Times New Roman" w:eastAsia="Times New Roman" w:hAnsi="Times New Roman" w:cs="Times New Roman"/>
          <w:sz w:val="24"/>
          <w:szCs w:val="24"/>
        </w:rPr>
        <w:t>ішенням</w:t>
      </w:r>
      <w:proofErr w:type="spellEnd"/>
      <w:r w:rsidRPr="00181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19A7">
        <w:rPr>
          <w:rFonts w:ascii="Times New Roman" w:eastAsia="Times New Roman" w:hAnsi="Times New Roman" w:cs="Times New Roman"/>
          <w:sz w:val="24"/>
          <w:szCs w:val="24"/>
        </w:rPr>
        <w:t>сільських</w:t>
      </w:r>
      <w:proofErr w:type="spellEnd"/>
      <w:r w:rsidRPr="001819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19A7">
        <w:rPr>
          <w:rFonts w:ascii="Times New Roman" w:eastAsia="Times New Roman" w:hAnsi="Times New Roman" w:cs="Times New Roman"/>
          <w:sz w:val="24"/>
          <w:szCs w:val="24"/>
        </w:rPr>
        <w:t>селищних</w:t>
      </w:r>
      <w:proofErr w:type="spellEnd"/>
      <w:r w:rsidRPr="001819A7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1819A7">
        <w:rPr>
          <w:rFonts w:ascii="Times New Roman" w:eastAsia="Times New Roman" w:hAnsi="Times New Roman" w:cs="Times New Roman"/>
          <w:sz w:val="24"/>
          <w:szCs w:val="24"/>
        </w:rPr>
        <w:t>міських</w:t>
      </w:r>
      <w:proofErr w:type="spellEnd"/>
      <w:r w:rsidRPr="001819A7">
        <w:rPr>
          <w:rFonts w:ascii="Times New Roman" w:eastAsia="Times New Roman" w:hAnsi="Times New Roman" w:cs="Times New Roman"/>
          <w:sz w:val="24"/>
          <w:szCs w:val="24"/>
        </w:rPr>
        <w:t xml:space="preserve"> рад. При </w:t>
      </w:r>
      <w:proofErr w:type="spellStart"/>
      <w:r w:rsidRPr="001819A7"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 w:rsidRPr="001819A7">
        <w:rPr>
          <w:rFonts w:ascii="Times New Roman" w:eastAsia="Times New Roman" w:hAnsi="Times New Roman" w:cs="Times New Roman"/>
          <w:sz w:val="24"/>
          <w:szCs w:val="24"/>
        </w:rPr>
        <w:t xml:space="preserve"> плата за землю, </w:t>
      </w:r>
      <w:proofErr w:type="spellStart"/>
      <w:r w:rsidRPr="001819A7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181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19A7">
        <w:rPr>
          <w:rFonts w:ascii="Times New Roman" w:eastAsia="Times New Roman" w:hAnsi="Times New Roman" w:cs="Times New Roman"/>
          <w:sz w:val="24"/>
          <w:szCs w:val="24"/>
        </w:rPr>
        <w:t>обов’язковою</w:t>
      </w:r>
      <w:proofErr w:type="spellEnd"/>
      <w:r w:rsidRPr="001819A7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1819A7">
        <w:rPr>
          <w:rFonts w:ascii="Times New Roman" w:eastAsia="Times New Roman" w:hAnsi="Times New Roman" w:cs="Times New Roman"/>
          <w:sz w:val="24"/>
          <w:szCs w:val="24"/>
        </w:rPr>
        <w:t>встановлення</w:t>
      </w:r>
      <w:proofErr w:type="spellEnd"/>
      <w:r w:rsidRPr="00181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19A7">
        <w:rPr>
          <w:rFonts w:ascii="Times New Roman" w:eastAsia="Times New Roman" w:hAnsi="Times New Roman" w:cs="Times New Roman"/>
          <w:sz w:val="24"/>
          <w:szCs w:val="24"/>
        </w:rPr>
        <w:t>місцевими</w:t>
      </w:r>
      <w:proofErr w:type="spellEnd"/>
      <w:r w:rsidRPr="001819A7">
        <w:rPr>
          <w:rFonts w:ascii="Times New Roman" w:eastAsia="Times New Roman" w:hAnsi="Times New Roman" w:cs="Times New Roman"/>
          <w:sz w:val="24"/>
          <w:szCs w:val="24"/>
        </w:rPr>
        <w:t xml:space="preserve"> радами.</w:t>
      </w:r>
    </w:p>
    <w:p w:rsidR="000A7955" w:rsidRPr="007A35FD" w:rsidRDefault="000A7955" w:rsidP="000A795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proofErr w:type="spellStart"/>
      <w:r w:rsidRPr="001819A7">
        <w:rPr>
          <w:rFonts w:ascii="Times New Roman" w:eastAsia="Times New Roman" w:hAnsi="Times New Roman" w:cs="Times New Roman"/>
          <w:sz w:val="24"/>
          <w:szCs w:val="24"/>
        </w:rPr>
        <w:t>Своєчасна</w:t>
      </w:r>
      <w:proofErr w:type="spellEnd"/>
      <w:r w:rsidRPr="00181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19A7">
        <w:rPr>
          <w:rFonts w:ascii="Times New Roman" w:eastAsia="Times New Roman" w:hAnsi="Times New Roman" w:cs="Times New Roman"/>
          <w:sz w:val="24"/>
          <w:szCs w:val="24"/>
        </w:rPr>
        <w:t>сплата</w:t>
      </w:r>
      <w:proofErr w:type="spellEnd"/>
      <w:r w:rsidRPr="001819A7">
        <w:rPr>
          <w:rFonts w:ascii="Times New Roman" w:eastAsia="Times New Roman" w:hAnsi="Times New Roman" w:cs="Times New Roman"/>
          <w:sz w:val="24"/>
          <w:szCs w:val="24"/>
        </w:rPr>
        <w:t xml:space="preserve"> земельного </w:t>
      </w:r>
      <w:proofErr w:type="spellStart"/>
      <w:r w:rsidRPr="001819A7">
        <w:rPr>
          <w:rFonts w:ascii="Times New Roman" w:eastAsia="Times New Roman" w:hAnsi="Times New Roman" w:cs="Times New Roman"/>
          <w:sz w:val="24"/>
          <w:szCs w:val="24"/>
        </w:rPr>
        <w:t>податку</w:t>
      </w:r>
      <w:proofErr w:type="spellEnd"/>
      <w:r w:rsidRPr="00181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19A7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1819A7">
        <w:rPr>
          <w:rFonts w:ascii="Times New Roman" w:eastAsia="Times New Roman" w:hAnsi="Times New Roman" w:cs="Times New Roman"/>
          <w:sz w:val="24"/>
          <w:szCs w:val="24"/>
        </w:rPr>
        <w:t xml:space="preserve"> одним </w:t>
      </w:r>
      <w:proofErr w:type="spellStart"/>
      <w:proofErr w:type="gramStart"/>
      <w:r w:rsidRPr="001819A7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181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19A7">
        <w:rPr>
          <w:rFonts w:ascii="Times New Roman" w:eastAsia="Times New Roman" w:hAnsi="Times New Roman" w:cs="Times New Roman"/>
          <w:sz w:val="24"/>
          <w:szCs w:val="24"/>
        </w:rPr>
        <w:t>обов</w:t>
      </w:r>
      <w:proofErr w:type="gramEnd"/>
      <w:r w:rsidRPr="001819A7">
        <w:rPr>
          <w:rFonts w:ascii="Times New Roman" w:eastAsia="Times New Roman" w:hAnsi="Times New Roman" w:cs="Times New Roman"/>
          <w:sz w:val="24"/>
          <w:szCs w:val="24"/>
        </w:rPr>
        <w:t>’язків</w:t>
      </w:r>
      <w:proofErr w:type="spellEnd"/>
      <w:r w:rsidRPr="00181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19A7">
        <w:rPr>
          <w:rFonts w:ascii="Times New Roman" w:eastAsia="Times New Roman" w:hAnsi="Times New Roman" w:cs="Times New Roman"/>
          <w:sz w:val="24"/>
          <w:szCs w:val="24"/>
        </w:rPr>
        <w:t>землекористувачів</w:t>
      </w:r>
      <w:proofErr w:type="spellEnd"/>
      <w:r w:rsidRPr="001819A7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1819A7">
        <w:rPr>
          <w:rFonts w:ascii="Times New Roman" w:eastAsia="Times New Roman" w:hAnsi="Times New Roman" w:cs="Times New Roman"/>
          <w:sz w:val="24"/>
          <w:szCs w:val="24"/>
        </w:rPr>
        <w:t>землевласників</w:t>
      </w:r>
      <w:proofErr w:type="spellEnd"/>
      <w:r w:rsidRPr="00181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19A7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181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19A7">
        <w:rPr>
          <w:rFonts w:ascii="Times New Roman" w:eastAsia="Times New Roman" w:hAnsi="Times New Roman" w:cs="Times New Roman"/>
          <w:sz w:val="24"/>
          <w:szCs w:val="24"/>
        </w:rPr>
        <w:t>ділянок</w:t>
      </w:r>
      <w:proofErr w:type="spellEnd"/>
      <w:r w:rsidRPr="001819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819A7">
        <w:rPr>
          <w:rFonts w:ascii="Times New Roman" w:eastAsia="Times New Roman" w:hAnsi="Times New Roman" w:cs="Times New Roman"/>
          <w:sz w:val="24"/>
          <w:szCs w:val="24"/>
        </w:rPr>
        <w:t>Внаслідок</w:t>
      </w:r>
      <w:proofErr w:type="spellEnd"/>
      <w:r w:rsidRPr="00181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19A7">
        <w:rPr>
          <w:rFonts w:ascii="Times New Roman" w:eastAsia="Times New Roman" w:hAnsi="Times New Roman" w:cs="Times New Roman"/>
          <w:sz w:val="24"/>
          <w:szCs w:val="24"/>
        </w:rPr>
        <w:t>прийняття</w:t>
      </w:r>
      <w:proofErr w:type="spellEnd"/>
      <w:r w:rsidRPr="00181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819A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1819A7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1819A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«Про встановлення </w:t>
      </w:r>
      <w:r w:rsidRPr="00FB221F">
        <w:rPr>
          <w:rFonts w:ascii="Times New Roman" w:hAnsi="Times New Roman" w:cs="Times New Roman"/>
          <w:bCs/>
          <w:sz w:val="24"/>
          <w:szCs w:val="24"/>
          <w:lang w:val="uk-UA"/>
        </w:rPr>
        <w:t>ставок земельного податку та орендної плати за користування землею на території Гвардійської селищної ради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» </w:t>
      </w:r>
      <w:r w:rsidRPr="001819A7">
        <w:rPr>
          <w:rFonts w:ascii="Times New Roman" w:eastAsia="Times New Roman" w:hAnsi="Times New Roman" w:cs="Times New Roman"/>
          <w:sz w:val="24"/>
          <w:szCs w:val="24"/>
        </w:rPr>
        <w:t xml:space="preserve">буде </w:t>
      </w:r>
      <w:proofErr w:type="spellStart"/>
      <w:r w:rsidRPr="001819A7">
        <w:rPr>
          <w:rFonts w:ascii="Times New Roman" w:eastAsia="Times New Roman" w:hAnsi="Times New Roman" w:cs="Times New Roman"/>
          <w:sz w:val="24"/>
          <w:szCs w:val="24"/>
        </w:rPr>
        <w:t>розв'язана</w:t>
      </w:r>
      <w:proofErr w:type="spellEnd"/>
      <w:r w:rsidRPr="001819A7">
        <w:rPr>
          <w:rFonts w:ascii="Times New Roman" w:eastAsia="Times New Roman" w:hAnsi="Times New Roman" w:cs="Times New Roman"/>
          <w:sz w:val="24"/>
          <w:szCs w:val="24"/>
        </w:rPr>
        <w:t xml:space="preserve"> проблема </w:t>
      </w:r>
      <w:proofErr w:type="spellStart"/>
      <w:r w:rsidRPr="001819A7">
        <w:rPr>
          <w:rFonts w:ascii="Times New Roman" w:eastAsia="Times New Roman" w:hAnsi="Times New Roman" w:cs="Times New Roman"/>
          <w:sz w:val="24"/>
          <w:szCs w:val="24"/>
        </w:rPr>
        <w:t>визначення</w:t>
      </w:r>
      <w:proofErr w:type="spellEnd"/>
      <w:r w:rsidRPr="001819A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1819A7">
        <w:rPr>
          <w:rFonts w:ascii="Times New Roman" w:eastAsia="Times New Roman" w:hAnsi="Times New Roman" w:cs="Times New Roman"/>
          <w:sz w:val="24"/>
          <w:szCs w:val="24"/>
        </w:rPr>
        <w:t>законних</w:t>
      </w:r>
      <w:proofErr w:type="spellEnd"/>
      <w:r w:rsidRPr="00181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19A7">
        <w:rPr>
          <w:rFonts w:ascii="Times New Roman" w:eastAsia="Times New Roman" w:hAnsi="Times New Roman" w:cs="Times New Roman"/>
          <w:sz w:val="24"/>
          <w:szCs w:val="24"/>
        </w:rPr>
        <w:t>підставах</w:t>
      </w:r>
      <w:proofErr w:type="spellEnd"/>
      <w:r w:rsidRPr="00181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19A7">
        <w:rPr>
          <w:rFonts w:ascii="Times New Roman" w:eastAsia="Times New Roman" w:hAnsi="Times New Roman" w:cs="Times New Roman"/>
          <w:sz w:val="24"/>
          <w:szCs w:val="24"/>
        </w:rPr>
        <w:t>розміру</w:t>
      </w:r>
      <w:proofErr w:type="spellEnd"/>
      <w:r w:rsidRPr="001819A7">
        <w:rPr>
          <w:rFonts w:ascii="Times New Roman" w:eastAsia="Times New Roman" w:hAnsi="Times New Roman" w:cs="Times New Roman"/>
          <w:sz w:val="24"/>
          <w:szCs w:val="24"/>
        </w:rPr>
        <w:t xml:space="preserve"> земельного </w:t>
      </w:r>
      <w:proofErr w:type="spellStart"/>
      <w:r w:rsidRPr="001819A7">
        <w:rPr>
          <w:rFonts w:ascii="Times New Roman" w:eastAsia="Times New Roman" w:hAnsi="Times New Roman" w:cs="Times New Roman"/>
          <w:sz w:val="24"/>
          <w:szCs w:val="24"/>
        </w:rPr>
        <w:t>податку</w:t>
      </w:r>
      <w:proofErr w:type="spellEnd"/>
      <w:r w:rsidRPr="001819A7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1819A7">
        <w:rPr>
          <w:rFonts w:ascii="Times New Roman" w:eastAsia="Times New Roman" w:hAnsi="Times New Roman" w:cs="Times New Roman"/>
          <w:sz w:val="24"/>
          <w:szCs w:val="24"/>
        </w:rPr>
        <w:t>сплати</w:t>
      </w:r>
      <w:proofErr w:type="spellEnd"/>
      <w:r w:rsidRPr="00181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19A7">
        <w:rPr>
          <w:rFonts w:ascii="Times New Roman" w:eastAsia="Times New Roman" w:hAnsi="Times New Roman" w:cs="Times New Roman"/>
          <w:sz w:val="24"/>
          <w:szCs w:val="24"/>
        </w:rPr>
        <w:t>юридичними</w:t>
      </w:r>
      <w:proofErr w:type="spellEnd"/>
      <w:r w:rsidRPr="001819A7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1819A7">
        <w:rPr>
          <w:rFonts w:ascii="Times New Roman" w:eastAsia="Times New Roman" w:hAnsi="Times New Roman" w:cs="Times New Roman"/>
          <w:sz w:val="24"/>
          <w:szCs w:val="24"/>
        </w:rPr>
        <w:t>фізичними</w:t>
      </w:r>
      <w:proofErr w:type="spellEnd"/>
      <w:r w:rsidRPr="001819A7">
        <w:rPr>
          <w:rFonts w:ascii="Times New Roman" w:eastAsia="Times New Roman" w:hAnsi="Times New Roman" w:cs="Times New Roman"/>
          <w:sz w:val="24"/>
          <w:szCs w:val="24"/>
        </w:rPr>
        <w:t xml:space="preserve"> особами за </w:t>
      </w:r>
      <w:proofErr w:type="spellStart"/>
      <w:r w:rsidRPr="001819A7">
        <w:rPr>
          <w:rFonts w:ascii="Times New Roman" w:eastAsia="Times New Roman" w:hAnsi="Times New Roman" w:cs="Times New Roman"/>
          <w:sz w:val="24"/>
          <w:szCs w:val="24"/>
        </w:rPr>
        <w:t>земельні</w:t>
      </w:r>
      <w:proofErr w:type="spellEnd"/>
      <w:r w:rsidRPr="00181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19A7">
        <w:rPr>
          <w:rFonts w:ascii="Times New Roman" w:eastAsia="Times New Roman" w:hAnsi="Times New Roman" w:cs="Times New Roman"/>
          <w:sz w:val="24"/>
          <w:szCs w:val="24"/>
        </w:rPr>
        <w:t>ділянки</w:t>
      </w:r>
      <w:proofErr w:type="spellEnd"/>
      <w:r w:rsidRPr="001819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19A7">
        <w:rPr>
          <w:rFonts w:ascii="Times New Roman" w:eastAsia="Times New Roman" w:hAnsi="Times New Roman" w:cs="Times New Roman"/>
          <w:sz w:val="24"/>
          <w:szCs w:val="24"/>
        </w:rPr>
        <w:t>розташовані</w:t>
      </w:r>
      <w:proofErr w:type="spellEnd"/>
      <w:r w:rsidRPr="001819A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1819A7">
        <w:rPr>
          <w:rFonts w:ascii="Times New Roman" w:eastAsia="Times New Roman" w:hAnsi="Times New Roman" w:cs="Times New Roman"/>
          <w:sz w:val="24"/>
          <w:szCs w:val="24"/>
        </w:rPr>
        <w:t>території</w:t>
      </w:r>
      <w:proofErr w:type="spellEnd"/>
      <w:r w:rsidRPr="001819A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Гвардійської селищної ради</w:t>
      </w:r>
      <w:r w:rsidRPr="001819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7955" w:rsidRPr="001819A7" w:rsidRDefault="000A7955" w:rsidP="000A795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819A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1819A7">
        <w:rPr>
          <w:rFonts w:ascii="Times New Roman" w:eastAsia="Times New Roman" w:hAnsi="Times New Roman" w:cs="Times New Roman"/>
          <w:sz w:val="24"/>
          <w:szCs w:val="24"/>
        </w:rPr>
        <w:t xml:space="preserve">Проблема </w:t>
      </w:r>
      <w:proofErr w:type="spellStart"/>
      <w:r w:rsidRPr="001819A7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181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19A7">
        <w:rPr>
          <w:rFonts w:ascii="Times New Roman" w:eastAsia="Times New Roman" w:hAnsi="Times New Roman" w:cs="Times New Roman"/>
          <w:sz w:val="24"/>
          <w:szCs w:val="24"/>
        </w:rPr>
        <w:t>дуже</w:t>
      </w:r>
      <w:proofErr w:type="spellEnd"/>
      <w:r w:rsidRPr="00181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19A7">
        <w:rPr>
          <w:rFonts w:ascii="Times New Roman" w:eastAsia="Times New Roman" w:hAnsi="Times New Roman" w:cs="Times New Roman"/>
          <w:sz w:val="24"/>
          <w:szCs w:val="24"/>
        </w:rPr>
        <w:t>важливою</w:t>
      </w:r>
      <w:proofErr w:type="spellEnd"/>
      <w:r w:rsidRPr="001819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19A7">
        <w:rPr>
          <w:rFonts w:ascii="Times New Roman" w:eastAsia="Times New Roman" w:hAnsi="Times New Roman" w:cs="Times New Roman"/>
          <w:sz w:val="24"/>
          <w:szCs w:val="24"/>
        </w:rPr>
        <w:t>бо</w:t>
      </w:r>
      <w:proofErr w:type="spellEnd"/>
      <w:r w:rsidRPr="00181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19A7">
        <w:rPr>
          <w:rFonts w:ascii="Times New Roman" w:eastAsia="Times New Roman" w:hAnsi="Times New Roman" w:cs="Times New Roman"/>
          <w:sz w:val="24"/>
          <w:szCs w:val="24"/>
        </w:rPr>
        <w:t>розміри</w:t>
      </w:r>
      <w:proofErr w:type="spellEnd"/>
      <w:r w:rsidRPr="001819A7">
        <w:rPr>
          <w:rFonts w:ascii="Times New Roman" w:eastAsia="Times New Roman" w:hAnsi="Times New Roman" w:cs="Times New Roman"/>
          <w:sz w:val="24"/>
          <w:szCs w:val="24"/>
        </w:rPr>
        <w:t xml:space="preserve"> ставок </w:t>
      </w:r>
      <w:proofErr w:type="gramStart"/>
      <w:r w:rsidRPr="001819A7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proofErr w:type="gramEnd"/>
      <w:r w:rsidRPr="00181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19A7">
        <w:rPr>
          <w:rFonts w:ascii="Times New Roman" w:eastAsia="Times New Roman" w:hAnsi="Times New Roman" w:cs="Times New Roman"/>
          <w:sz w:val="24"/>
          <w:szCs w:val="24"/>
        </w:rPr>
        <w:t>податку</w:t>
      </w:r>
      <w:proofErr w:type="spellEnd"/>
      <w:r w:rsidRPr="001819A7">
        <w:rPr>
          <w:rFonts w:ascii="Times New Roman" w:eastAsia="Times New Roman" w:hAnsi="Times New Roman" w:cs="Times New Roman"/>
          <w:sz w:val="24"/>
          <w:szCs w:val="24"/>
        </w:rPr>
        <w:t xml:space="preserve"> прямо </w:t>
      </w:r>
      <w:proofErr w:type="spellStart"/>
      <w:r w:rsidRPr="001819A7">
        <w:rPr>
          <w:rFonts w:ascii="Times New Roman" w:eastAsia="Times New Roman" w:hAnsi="Times New Roman" w:cs="Times New Roman"/>
          <w:sz w:val="24"/>
          <w:szCs w:val="24"/>
        </w:rPr>
        <w:t>впливають</w:t>
      </w:r>
      <w:proofErr w:type="spellEnd"/>
      <w:r w:rsidRPr="001819A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1819A7">
        <w:rPr>
          <w:rFonts w:ascii="Times New Roman" w:eastAsia="Times New Roman" w:hAnsi="Times New Roman" w:cs="Times New Roman"/>
          <w:sz w:val="24"/>
          <w:szCs w:val="24"/>
        </w:rPr>
        <w:t>надходження</w:t>
      </w:r>
      <w:proofErr w:type="spellEnd"/>
      <w:r w:rsidRPr="001819A7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1819A7">
        <w:rPr>
          <w:rFonts w:ascii="Times New Roman" w:eastAsia="Times New Roman" w:hAnsi="Times New Roman" w:cs="Times New Roman"/>
          <w:sz w:val="24"/>
          <w:szCs w:val="24"/>
        </w:rPr>
        <w:t>місцевого</w:t>
      </w:r>
      <w:proofErr w:type="spellEnd"/>
      <w:r w:rsidRPr="001819A7">
        <w:rPr>
          <w:rFonts w:ascii="Times New Roman" w:eastAsia="Times New Roman" w:hAnsi="Times New Roman" w:cs="Times New Roman"/>
          <w:sz w:val="24"/>
          <w:szCs w:val="24"/>
        </w:rPr>
        <w:t xml:space="preserve"> бюджету. </w:t>
      </w:r>
      <w:proofErr w:type="spellStart"/>
      <w:r w:rsidRPr="001819A7">
        <w:rPr>
          <w:rFonts w:ascii="Times New Roman" w:eastAsia="Times New Roman" w:hAnsi="Times New Roman" w:cs="Times New Roman"/>
          <w:sz w:val="24"/>
          <w:szCs w:val="24"/>
        </w:rPr>
        <w:t>Досягнення</w:t>
      </w:r>
      <w:proofErr w:type="spellEnd"/>
      <w:r w:rsidRPr="00181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19A7">
        <w:rPr>
          <w:rFonts w:ascii="Times New Roman" w:eastAsia="Times New Roman" w:hAnsi="Times New Roman" w:cs="Times New Roman"/>
          <w:sz w:val="24"/>
          <w:szCs w:val="24"/>
        </w:rPr>
        <w:t>встановлених</w:t>
      </w:r>
      <w:proofErr w:type="spellEnd"/>
      <w:r w:rsidRPr="00181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19A7">
        <w:rPr>
          <w:rFonts w:ascii="Times New Roman" w:eastAsia="Times New Roman" w:hAnsi="Times New Roman" w:cs="Times New Roman"/>
          <w:sz w:val="24"/>
          <w:szCs w:val="24"/>
        </w:rPr>
        <w:t>цілей</w:t>
      </w:r>
      <w:proofErr w:type="spellEnd"/>
      <w:r w:rsidRPr="001819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19A7">
        <w:rPr>
          <w:rFonts w:ascii="Times New Roman" w:eastAsia="Times New Roman" w:hAnsi="Times New Roman" w:cs="Times New Roman"/>
          <w:sz w:val="24"/>
          <w:szCs w:val="24"/>
        </w:rPr>
        <w:t>запропонованим</w:t>
      </w:r>
      <w:proofErr w:type="spellEnd"/>
      <w:r w:rsidRPr="00181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19A7">
        <w:rPr>
          <w:rFonts w:ascii="Times New Roman" w:eastAsia="Times New Roman" w:hAnsi="Times New Roman" w:cs="Times New Roman"/>
          <w:sz w:val="24"/>
          <w:szCs w:val="24"/>
        </w:rPr>
        <w:t>регуляторним</w:t>
      </w:r>
      <w:proofErr w:type="spellEnd"/>
      <w:r w:rsidRPr="001819A7">
        <w:rPr>
          <w:rFonts w:ascii="Times New Roman" w:eastAsia="Times New Roman" w:hAnsi="Times New Roman" w:cs="Times New Roman"/>
          <w:sz w:val="24"/>
          <w:szCs w:val="24"/>
        </w:rPr>
        <w:t xml:space="preserve"> актом </w:t>
      </w:r>
      <w:proofErr w:type="spellStart"/>
      <w:r w:rsidRPr="001819A7">
        <w:rPr>
          <w:rFonts w:ascii="Times New Roman" w:eastAsia="Times New Roman" w:hAnsi="Times New Roman" w:cs="Times New Roman"/>
          <w:sz w:val="24"/>
          <w:szCs w:val="24"/>
        </w:rPr>
        <w:t>дає</w:t>
      </w:r>
      <w:proofErr w:type="spellEnd"/>
      <w:r w:rsidRPr="00181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19A7">
        <w:rPr>
          <w:rFonts w:ascii="Times New Roman" w:eastAsia="Times New Roman" w:hAnsi="Times New Roman" w:cs="Times New Roman"/>
          <w:sz w:val="24"/>
          <w:szCs w:val="24"/>
        </w:rPr>
        <w:t>можливість</w:t>
      </w:r>
      <w:proofErr w:type="spellEnd"/>
      <w:r w:rsidRPr="00181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19A7">
        <w:rPr>
          <w:rFonts w:ascii="Times New Roman" w:eastAsia="Times New Roman" w:hAnsi="Times New Roman" w:cs="Times New Roman"/>
          <w:sz w:val="24"/>
          <w:szCs w:val="24"/>
        </w:rPr>
        <w:t>визначити</w:t>
      </w:r>
      <w:proofErr w:type="spellEnd"/>
      <w:r w:rsidRPr="00181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19A7">
        <w:rPr>
          <w:rFonts w:ascii="Times New Roman" w:eastAsia="Times New Roman" w:hAnsi="Times New Roman" w:cs="Times New Roman"/>
          <w:sz w:val="24"/>
          <w:szCs w:val="24"/>
        </w:rPr>
        <w:t>обсяг</w:t>
      </w:r>
      <w:proofErr w:type="spellEnd"/>
      <w:r w:rsidRPr="00181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19A7">
        <w:rPr>
          <w:rFonts w:ascii="Times New Roman" w:eastAsia="Times New Roman" w:hAnsi="Times New Roman" w:cs="Times New Roman"/>
          <w:sz w:val="24"/>
          <w:szCs w:val="24"/>
        </w:rPr>
        <w:t>надходжень</w:t>
      </w:r>
      <w:proofErr w:type="spellEnd"/>
      <w:r w:rsidRPr="001819A7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proofErr w:type="gramStart"/>
      <w:r w:rsidRPr="001819A7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1819A7">
        <w:rPr>
          <w:rFonts w:ascii="Times New Roman" w:eastAsia="Times New Roman" w:hAnsi="Times New Roman" w:cs="Times New Roman"/>
          <w:sz w:val="24"/>
          <w:szCs w:val="24"/>
        </w:rPr>
        <w:t>ісцевого</w:t>
      </w:r>
      <w:proofErr w:type="spellEnd"/>
      <w:r w:rsidRPr="001819A7">
        <w:rPr>
          <w:rFonts w:ascii="Times New Roman" w:eastAsia="Times New Roman" w:hAnsi="Times New Roman" w:cs="Times New Roman"/>
          <w:sz w:val="24"/>
          <w:szCs w:val="24"/>
        </w:rPr>
        <w:t xml:space="preserve"> бюджету</w:t>
      </w:r>
      <w:r w:rsidRPr="001819A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0A7955" w:rsidRPr="007A35FD" w:rsidRDefault="000A7955" w:rsidP="000A7955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:rsidR="000A7955" w:rsidRDefault="000A7955" w:rsidP="000A7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2. Визначення цілей регулювання.</w:t>
      </w:r>
    </w:p>
    <w:p w:rsidR="000A7955" w:rsidRPr="007A35FD" w:rsidRDefault="000A7955" w:rsidP="000A7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:rsidR="000A7955" w:rsidRDefault="000A7955" w:rsidP="000A79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 w:rsidRPr="003C11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Ціллю регулювання є встановлення ставок плати за землю та пільг по земельному податку з врахуванням змін законодавства, інтересів як землекористувача, так 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громади</w:t>
      </w:r>
      <w:r w:rsidRPr="003C114E">
        <w:rPr>
          <w:rFonts w:ascii="Times New Roman" w:eastAsia="Times New Roman" w:hAnsi="Times New Roman" w:cs="Times New Roman"/>
          <w:sz w:val="24"/>
          <w:szCs w:val="24"/>
          <w:lang w:val="uk-UA"/>
        </w:rPr>
        <w:t>, забезпечення ефективного використання земельних ділянок, рівних прав суб’єктів господарювання та збільшення обсягів надходжень до місцевого бюджету із збереженням диференційного співвідношення між розміром орендної плати в залежності від виду господарської діяльності.</w:t>
      </w:r>
    </w:p>
    <w:p w:rsidR="000A7955" w:rsidRPr="007A35FD" w:rsidRDefault="000A7955" w:rsidP="000A7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:rsidR="000A7955" w:rsidRDefault="000A7955" w:rsidP="000A7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3.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Визначення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оцінка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усіх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прийнятих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альтернативних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A7955" w:rsidRDefault="000A7955" w:rsidP="000A7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способів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досягнення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зазначених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цілей</w:t>
      </w:r>
      <w:proofErr w:type="spellEnd"/>
    </w:p>
    <w:p w:rsidR="000A7955" w:rsidRPr="007A35FD" w:rsidRDefault="000A7955" w:rsidP="000A7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0A7955" w:rsidRPr="000056B3" w:rsidRDefault="000A7955" w:rsidP="000A795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56A7">
        <w:rPr>
          <w:rFonts w:ascii="Times New Roman" w:eastAsia="Times New Roman" w:hAnsi="Times New Roman" w:cs="Times New Roman"/>
          <w:sz w:val="24"/>
          <w:szCs w:val="24"/>
        </w:rPr>
        <w:t>Залишити</w:t>
      </w:r>
      <w:proofErr w:type="spellEnd"/>
      <w:r w:rsidRPr="00615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6A7">
        <w:rPr>
          <w:rFonts w:ascii="Times New Roman" w:eastAsia="Times New Roman" w:hAnsi="Times New Roman" w:cs="Times New Roman"/>
          <w:sz w:val="24"/>
          <w:szCs w:val="24"/>
        </w:rPr>
        <w:t>питання</w:t>
      </w:r>
      <w:proofErr w:type="spellEnd"/>
      <w:r w:rsidRPr="00615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6A7">
        <w:rPr>
          <w:rFonts w:ascii="Times New Roman" w:eastAsia="Times New Roman" w:hAnsi="Times New Roman" w:cs="Times New Roman"/>
          <w:sz w:val="24"/>
          <w:szCs w:val="24"/>
        </w:rPr>
        <w:t>неврегульованим</w:t>
      </w:r>
      <w:proofErr w:type="spellEnd"/>
      <w:r w:rsidRPr="006156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56A7">
        <w:rPr>
          <w:rFonts w:ascii="Times New Roman" w:eastAsia="Times New Roman" w:hAnsi="Times New Roman" w:cs="Times New Roman"/>
          <w:sz w:val="24"/>
          <w:szCs w:val="24"/>
        </w:rPr>
        <w:t>тим</w:t>
      </w:r>
      <w:proofErr w:type="spellEnd"/>
      <w:r w:rsidRPr="006156A7">
        <w:rPr>
          <w:rFonts w:ascii="Times New Roman" w:eastAsia="Times New Roman" w:hAnsi="Times New Roman" w:cs="Times New Roman"/>
          <w:sz w:val="24"/>
          <w:szCs w:val="24"/>
        </w:rPr>
        <w:t xml:space="preserve"> самим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залишити без врегулювання</w:t>
      </w:r>
      <w:r w:rsidRPr="006156A7">
        <w:rPr>
          <w:rFonts w:ascii="Times New Roman" w:eastAsia="Times New Roman" w:hAnsi="Times New Roman" w:cs="Times New Roman"/>
          <w:sz w:val="24"/>
          <w:szCs w:val="24"/>
        </w:rPr>
        <w:t xml:space="preserve"> плат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6156A7">
        <w:rPr>
          <w:rFonts w:ascii="Times New Roman" w:eastAsia="Times New Roman" w:hAnsi="Times New Roman" w:cs="Times New Roman"/>
          <w:sz w:val="24"/>
          <w:szCs w:val="24"/>
        </w:rPr>
        <w:t xml:space="preserve"> за землю,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 мати </w:t>
      </w:r>
      <w:proofErr w:type="spellStart"/>
      <w:r w:rsidRPr="006156A7">
        <w:rPr>
          <w:rFonts w:ascii="Times New Roman" w:eastAsia="Times New Roman" w:hAnsi="Times New Roman" w:cs="Times New Roman"/>
          <w:sz w:val="24"/>
          <w:szCs w:val="24"/>
        </w:rPr>
        <w:t>можливості</w:t>
      </w:r>
      <w:proofErr w:type="spellEnd"/>
      <w:r w:rsidRPr="00615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6A7">
        <w:rPr>
          <w:rFonts w:ascii="Times New Roman" w:eastAsia="Times New Roman" w:hAnsi="Times New Roman" w:cs="Times New Roman"/>
          <w:sz w:val="24"/>
          <w:szCs w:val="24"/>
        </w:rPr>
        <w:t>направлення</w:t>
      </w:r>
      <w:proofErr w:type="spellEnd"/>
      <w:r w:rsidRPr="00615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6A7">
        <w:rPr>
          <w:rFonts w:ascii="Times New Roman" w:eastAsia="Times New Roman" w:hAnsi="Times New Roman" w:cs="Times New Roman"/>
          <w:sz w:val="24"/>
          <w:szCs w:val="24"/>
        </w:rPr>
        <w:t>додаткових</w:t>
      </w:r>
      <w:proofErr w:type="spellEnd"/>
      <w:r w:rsidRPr="00615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6A7">
        <w:rPr>
          <w:rFonts w:ascii="Times New Roman" w:eastAsia="Times New Roman" w:hAnsi="Times New Roman" w:cs="Times New Roman"/>
          <w:sz w:val="24"/>
          <w:szCs w:val="24"/>
        </w:rPr>
        <w:t>коштів</w:t>
      </w:r>
      <w:proofErr w:type="spellEnd"/>
      <w:r w:rsidRPr="006156A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6156A7"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 w:rsidRPr="00615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6A7">
        <w:rPr>
          <w:rFonts w:ascii="Times New Roman" w:eastAsia="Times New Roman" w:hAnsi="Times New Roman" w:cs="Times New Roman"/>
          <w:sz w:val="24"/>
          <w:szCs w:val="24"/>
        </w:rPr>
        <w:t>програм</w:t>
      </w:r>
      <w:proofErr w:type="spellEnd"/>
      <w:r w:rsidRPr="00615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56A7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6156A7">
        <w:rPr>
          <w:rFonts w:ascii="Times New Roman" w:eastAsia="Times New Roman" w:hAnsi="Times New Roman" w:cs="Times New Roman"/>
          <w:sz w:val="24"/>
          <w:szCs w:val="24"/>
        </w:rPr>
        <w:t>іально-економічного</w:t>
      </w:r>
      <w:proofErr w:type="spellEnd"/>
      <w:r w:rsidRPr="00615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6A7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6156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56A7">
        <w:rPr>
          <w:rFonts w:ascii="Times New Roman" w:eastAsia="Times New Roman" w:hAnsi="Times New Roman" w:cs="Times New Roman"/>
          <w:sz w:val="24"/>
          <w:szCs w:val="24"/>
        </w:rPr>
        <w:t>збільшення</w:t>
      </w:r>
      <w:proofErr w:type="spellEnd"/>
      <w:r w:rsidRPr="00615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6A7">
        <w:rPr>
          <w:rFonts w:ascii="Times New Roman" w:eastAsia="Times New Roman" w:hAnsi="Times New Roman" w:cs="Times New Roman"/>
          <w:sz w:val="24"/>
          <w:szCs w:val="24"/>
        </w:rPr>
        <w:t>фінансування</w:t>
      </w:r>
      <w:proofErr w:type="spellEnd"/>
      <w:r w:rsidRPr="00615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6A7">
        <w:rPr>
          <w:rFonts w:ascii="Times New Roman" w:eastAsia="Times New Roman" w:hAnsi="Times New Roman" w:cs="Times New Roman"/>
          <w:sz w:val="24"/>
          <w:szCs w:val="24"/>
        </w:rPr>
        <w:t>соціальної</w:t>
      </w:r>
      <w:proofErr w:type="spellEnd"/>
      <w:r w:rsidRPr="00615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6A7">
        <w:rPr>
          <w:rFonts w:ascii="Times New Roman" w:eastAsia="Times New Roman" w:hAnsi="Times New Roman" w:cs="Times New Roman"/>
          <w:sz w:val="24"/>
          <w:szCs w:val="24"/>
        </w:rPr>
        <w:t>сфери</w:t>
      </w:r>
      <w:proofErr w:type="spellEnd"/>
      <w:r w:rsidRPr="006156A7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6156A7"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 w:rsidRPr="006156A7">
        <w:rPr>
          <w:rFonts w:ascii="Times New Roman" w:eastAsia="Times New Roman" w:hAnsi="Times New Roman" w:cs="Times New Roman"/>
          <w:sz w:val="24"/>
          <w:szCs w:val="24"/>
        </w:rPr>
        <w:t xml:space="preserve"> чинного </w:t>
      </w:r>
      <w:proofErr w:type="spellStart"/>
      <w:r w:rsidRPr="006156A7"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 w:rsidRPr="00615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6A7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6156A7">
        <w:rPr>
          <w:rFonts w:ascii="Times New Roman" w:eastAsia="Times New Roman" w:hAnsi="Times New Roman" w:cs="Times New Roman"/>
          <w:sz w:val="24"/>
          <w:szCs w:val="24"/>
        </w:rPr>
        <w:t xml:space="preserve">. Альтернатива </w:t>
      </w:r>
      <w:proofErr w:type="spellStart"/>
      <w:r w:rsidRPr="006156A7">
        <w:rPr>
          <w:rFonts w:ascii="Times New Roman" w:eastAsia="Times New Roman" w:hAnsi="Times New Roman" w:cs="Times New Roman"/>
          <w:sz w:val="24"/>
          <w:szCs w:val="24"/>
        </w:rPr>
        <w:t>неприйнятна</w:t>
      </w:r>
      <w:proofErr w:type="spellEnd"/>
      <w:r w:rsidRPr="006156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56A7">
        <w:rPr>
          <w:rFonts w:ascii="Times New Roman" w:eastAsia="Times New Roman" w:hAnsi="Times New Roman" w:cs="Times New Roman"/>
          <w:sz w:val="24"/>
          <w:szCs w:val="24"/>
        </w:rPr>
        <w:t>оскільки</w:t>
      </w:r>
      <w:proofErr w:type="spellEnd"/>
      <w:r w:rsidRPr="006156A7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6156A7">
        <w:rPr>
          <w:rFonts w:ascii="Times New Roman" w:eastAsia="Times New Roman" w:hAnsi="Times New Roman" w:cs="Times New Roman"/>
          <w:sz w:val="24"/>
          <w:szCs w:val="24"/>
        </w:rPr>
        <w:t>допомагає</w:t>
      </w:r>
      <w:proofErr w:type="spellEnd"/>
      <w:r w:rsidRPr="00615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6A7">
        <w:rPr>
          <w:rFonts w:ascii="Times New Roman" w:eastAsia="Times New Roman" w:hAnsi="Times New Roman" w:cs="Times New Roman"/>
          <w:sz w:val="24"/>
          <w:szCs w:val="24"/>
        </w:rPr>
        <w:t>вирішити</w:t>
      </w:r>
      <w:proofErr w:type="spellEnd"/>
      <w:r w:rsidRPr="00615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56A7">
        <w:rPr>
          <w:rFonts w:ascii="Times New Roman" w:eastAsia="Times New Roman" w:hAnsi="Times New Roman" w:cs="Times New Roman"/>
          <w:sz w:val="24"/>
          <w:szCs w:val="24"/>
        </w:rPr>
        <w:lastRenderedPageBreak/>
        <w:t>проблему</w:t>
      </w:r>
      <w:r w:rsidRPr="006156A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gramStart"/>
      <w:r w:rsidRPr="006156A7">
        <w:rPr>
          <w:rFonts w:ascii="Times New Roman" w:eastAsia="Times New Roman" w:hAnsi="Times New Roman" w:cs="Times New Roman"/>
          <w:sz w:val="24"/>
          <w:szCs w:val="24"/>
          <w:lang w:val="uk-UA"/>
        </w:rPr>
        <w:t>б</w:t>
      </w:r>
      <w:proofErr w:type="gramEnd"/>
      <w:r w:rsidRPr="006156A7">
        <w:rPr>
          <w:rFonts w:ascii="Times New Roman" w:eastAsia="Times New Roman" w:hAnsi="Times New Roman" w:cs="Times New Roman"/>
          <w:sz w:val="24"/>
          <w:szCs w:val="24"/>
          <w:lang w:val="uk-UA"/>
        </w:rPr>
        <w:t>ільше того, порушує норми чинного законодавства України в галузі земельних правовідносин.</w:t>
      </w:r>
    </w:p>
    <w:p w:rsidR="000A7955" w:rsidRPr="000056B3" w:rsidRDefault="000A7955" w:rsidP="000A795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056B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Прийняття проекту цього регуляторного акта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рішення Гвардійської селищної ради «Про встановлення </w:t>
      </w:r>
      <w:r w:rsidRPr="00FB221F">
        <w:rPr>
          <w:rFonts w:ascii="Times New Roman" w:hAnsi="Times New Roman" w:cs="Times New Roman"/>
          <w:bCs/>
          <w:sz w:val="24"/>
          <w:szCs w:val="24"/>
          <w:lang w:val="uk-UA"/>
        </w:rPr>
        <w:t>ставок земельного податку та орендної плати за користування землею на території Гвардійської селищної ради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»</w:t>
      </w:r>
      <w:r w:rsidRPr="000056B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забезпечить в</w:t>
      </w:r>
      <w:r w:rsidRPr="000056B3">
        <w:rPr>
          <w:rFonts w:ascii="Times New Roman" w:eastAsia="Times New Roman" w:hAnsi="Times New Roman" w:cs="Times New Roman"/>
          <w:color w:val="222228"/>
          <w:sz w:val="24"/>
          <w:szCs w:val="24"/>
          <w:lang w:val="uk-UA"/>
        </w:rPr>
        <w:t xml:space="preserve">становлення розміру плати за землю </w:t>
      </w:r>
      <w:r>
        <w:rPr>
          <w:rFonts w:ascii="Times New Roman" w:eastAsia="Times New Roman" w:hAnsi="Times New Roman" w:cs="Times New Roman"/>
          <w:color w:val="222228"/>
          <w:sz w:val="24"/>
          <w:szCs w:val="24"/>
          <w:lang w:val="uk-UA"/>
        </w:rPr>
        <w:t>оскільки</w:t>
      </w:r>
      <w:r w:rsidRPr="000056B3">
        <w:rPr>
          <w:rFonts w:ascii="Times New Roman" w:eastAsia="Times New Roman" w:hAnsi="Times New Roman" w:cs="Times New Roman"/>
          <w:color w:val="222228"/>
          <w:sz w:val="24"/>
          <w:szCs w:val="24"/>
          <w:lang w:val="uk-UA"/>
        </w:rPr>
        <w:t xml:space="preserve"> виріш</w:t>
      </w:r>
      <w:r>
        <w:rPr>
          <w:rFonts w:ascii="Times New Roman" w:eastAsia="Times New Roman" w:hAnsi="Times New Roman" w:cs="Times New Roman"/>
          <w:color w:val="222228"/>
          <w:sz w:val="24"/>
          <w:szCs w:val="24"/>
          <w:lang w:val="uk-UA"/>
        </w:rPr>
        <w:t>ити</w:t>
      </w:r>
      <w:r w:rsidRPr="000056B3">
        <w:rPr>
          <w:rFonts w:ascii="Times New Roman" w:eastAsia="Times New Roman" w:hAnsi="Times New Roman" w:cs="Times New Roman"/>
          <w:color w:val="222228"/>
          <w:sz w:val="24"/>
          <w:szCs w:val="24"/>
          <w:lang w:val="uk-UA"/>
        </w:rPr>
        <w:t xml:space="preserve"> вищезазначені проблеми за допомогою ринкових механізмів без прийняття відповідного регуляторного акту не можна, так як це буде суперечить нормам діючого законодавства.</w:t>
      </w:r>
    </w:p>
    <w:p w:rsidR="000A7955" w:rsidRDefault="000A7955" w:rsidP="000A7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Аналіз обраної альтернативи показує, що перший спосіб не є прийнятним, оскільки він цілком не задовольняє ні інтереси держави, ні територіальної громади селища Гвардійське, ні землекористувачів. </w:t>
      </w:r>
    </w:p>
    <w:p w:rsidR="000A7955" w:rsidRDefault="000A7955" w:rsidP="000A7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Досягнення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відбудеться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безпосереднього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державного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запропонованого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акту. Цей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спосіб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досягнення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найбільш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оптимальним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доц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ільним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оскільки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чинного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забезпечує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належні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надходження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місцевого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бюджету,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забезпечує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досягнення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державного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стимулює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ефективне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землекористування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7955" w:rsidRDefault="000A7955" w:rsidP="000A7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За таких обставин, перевага була віддана другому способу, оскільки у цьому випадку досягнути вищезазначеної мети можливо у найбільш короткий термін з врахуванням особливостей роботи селищної ради, її виконавчого органу, органів податкової  інспекції, органу виконавчої влади з питань земельних відносин.</w:t>
      </w:r>
    </w:p>
    <w:p w:rsidR="000A7955" w:rsidRPr="008C7A93" w:rsidRDefault="000A7955" w:rsidP="000A7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0A7955" w:rsidRDefault="000A7955" w:rsidP="000A7955">
      <w:pPr>
        <w:pStyle w:val="a7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4.</w:t>
      </w:r>
      <w:proofErr w:type="spellStart"/>
      <w:r w:rsidRPr="009B34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Опис</w:t>
      </w:r>
      <w:proofErr w:type="spellEnd"/>
      <w:r w:rsidRPr="009B34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B34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механізмів</w:t>
      </w:r>
      <w:proofErr w:type="spellEnd"/>
      <w:r w:rsidRPr="009B34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B34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і</w:t>
      </w:r>
      <w:proofErr w:type="spellEnd"/>
      <w:r w:rsidRPr="009B34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B34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заходів</w:t>
      </w:r>
      <w:proofErr w:type="spellEnd"/>
      <w:r w:rsidRPr="009B34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9B34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які</w:t>
      </w:r>
      <w:proofErr w:type="spellEnd"/>
      <w:r w:rsidRPr="009B34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B34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забезпечать</w:t>
      </w:r>
      <w:proofErr w:type="spellEnd"/>
      <w:r w:rsidRPr="009B34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B34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розв’язання</w:t>
      </w:r>
      <w:proofErr w:type="spellEnd"/>
      <w:r w:rsidRPr="009B34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0A7955" w:rsidRDefault="000A7955" w:rsidP="000A7955">
      <w:pPr>
        <w:pStyle w:val="a7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proofErr w:type="spellStart"/>
      <w:r w:rsidRPr="009B34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визначеної</w:t>
      </w:r>
      <w:proofErr w:type="spellEnd"/>
      <w:r w:rsidRPr="009B34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B34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проблеми</w:t>
      </w:r>
      <w:proofErr w:type="spellEnd"/>
      <w:r w:rsidRPr="009B34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шляхом </w:t>
      </w:r>
      <w:proofErr w:type="spellStart"/>
      <w:r w:rsidRPr="009B34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прийняття</w:t>
      </w:r>
      <w:proofErr w:type="spellEnd"/>
      <w:r w:rsidRPr="009B34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B34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запропонованого</w:t>
      </w:r>
      <w:proofErr w:type="spellEnd"/>
    </w:p>
    <w:p w:rsidR="000A7955" w:rsidRDefault="000A7955" w:rsidP="000A7955">
      <w:pPr>
        <w:pStyle w:val="a7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9B34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регуляторного акта</w:t>
      </w:r>
    </w:p>
    <w:p w:rsidR="000A7955" w:rsidRPr="008C7A93" w:rsidRDefault="000A7955" w:rsidP="000A7955">
      <w:pPr>
        <w:pStyle w:val="a7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uk-UA"/>
        </w:rPr>
      </w:pPr>
    </w:p>
    <w:p w:rsidR="000A7955" w:rsidRDefault="000A7955" w:rsidP="000A7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  <w:t>Основні напрямки реалізації удосконалення земельних відносин Гвардійської селищної ради спрямовані на досягнення мети, цілей і завдань запропонованого регулювання та представляють комплекс заходів, спрямованих на впровадження у населеному пункті механізму введення в дію плати за землю.</w:t>
      </w:r>
    </w:p>
    <w:p w:rsidR="000A7955" w:rsidRDefault="000A7955" w:rsidP="000A7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Розробка і запровадження нормативно-правового акту, орієнтованого на реалізацію норм Податкового кодексу України, дозволить максимізувати корисність використання ресурсного потенціалу територіальної громади, мінімізує можливості збиткової або неефективної експлуатації земельних ділянок, дозволить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раціонально використовувати земельні ресурси, забезпечити необхідну основу для формування фінансово-економічної бази місцевого самоврядування за рахунок справляння плати за землю.</w:t>
      </w:r>
    </w:p>
    <w:p w:rsidR="000A7955" w:rsidRDefault="000A7955" w:rsidP="000A7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  <w:t>Реалізація запропонованого регулювання буде здійснюватися шляхом впровадження наступних заходів:</w:t>
      </w:r>
    </w:p>
    <w:p w:rsidR="000A7955" w:rsidRPr="008C7A93" w:rsidRDefault="000A7955" w:rsidP="000A79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C7A93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8C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7A9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8C7A93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8C7A93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8C7A93">
        <w:rPr>
          <w:rFonts w:ascii="Times New Roman" w:eastAsia="Times New Roman" w:hAnsi="Times New Roman" w:cs="Times New Roman"/>
          <w:sz w:val="24"/>
          <w:szCs w:val="24"/>
        </w:rPr>
        <w:t>Положення</w:t>
      </w:r>
      <w:proofErr w:type="spellEnd"/>
      <w:r w:rsidRPr="008C7A93">
        <w:rPr>
          <w:rFonts w:ascii="Times New Roman" w:eastAsia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плату за землю</w:t>
      </w:r>
      <w:r w:rsidRPr="008C7A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7955" w:rsidRPr="00DD5F0B" w:rsidRDefault="000A7955" w:rsidP="000A79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D5F0B">
        <w:rPr>
          <w:rFonts w:ascii="Times New Roman" w:eastAsia="Times New Roman" w:hAnsi="Times New Roman" w:cs="Times New Roman"/>
          <w:sz w:val="24"/>
          <w:szCs w:val="24"/>
        </w:rPr>
        <w:t>інформування</w:t>
      </w:r>
      <w:proofErr w:type="spellEnd"/>
      <w:r w:rsidRPr="00DD5F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F0B">
        <w:rPr>
          <w:rFonts w:ascii="Times New Roman" w:eastAsia="Times New Roman" w:hAnsi="Times New Roman" w:cs="Times New Roman"/>
          <w:sz w:val="24"/>
          <w:szCs w:val="24"/>
        </w:rPr>
        <w:t>платників</w:t>
      </w:r>
      <w:proofErr w:type="spellEnd"/>
      <w:r w:rsidRPr="00DD5F0B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DD5F0B">
        <w:rPr>
          <w:rFonts w:ascii="Times New Roman" w:eastAsia="Times New Roman" w:hAnsi="Times New Roman" w:cs="Times New Roman"/>
          <w:sz w:val="24"/>
          <w:szCs w:val="24"/>
        </w:rPr>
        <w:t>встановлені</w:t>
      </w:r>
      <w:proofErr w:type="spellEnd"/>
      <w:r w:rsidRPr="00DD5F0B">
        <w:rPr>
          <w:rFonts w:ascii="Times New Roman" w:eastAsia="Times New Roman" w:hAnsi="Times New Roman" w:cs="Times New Roman"/>
          <w:sz w:val="24"/>
          <w:szCs w:val="24"/>
        </w:rPr>
        <w:t xml:space="preserve"> правила </w:t>
      </w:r>
      <w:proofErr w:type="spellStart"/>
      <w:r w:rsidRPr="00DD5F0B">
        <w:rPr>
          <w:rFonts w:ascii="Times New Roman" w:eastAsia="Times New Roman" w:hAnsi="Times New Roman" w:cs="Times New Roman"/>
          <w:sz w:val="24"/>
          <w:szCs w:val="24"/>
        </w:rPr>
        <w:t>справляння</w:t>
      </w:r>
      <w:proofErr w:type="spellEnd"/>
      <w:r w:rsidRPr="00DD5F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F0B">
        <w:rPr>
          <w:rFonts w:ascii="Times New Roman" w:eastAsia="Times New Roman" w:hAnsi="Times New Roman" w:cs="Times New Roman"/>
          <w:sz w:val="24"/>
          <w:szCs w:val="24"/>
        </w:rPr>
        <w:t>податку</w:t>
      </w:r>
      <w:proofErr w:type="spellEnd"/>
      <w:r w:rsidRPr="00DD5F0B">
        <w:rPr>
          <w:rFonts w:ascii="Times New Roman" w:eastAsia="Times New Roman" w:hAnsi="Times New Roman" w:cs="Times New Roman"/>
          <w:sz w:val="24"/>
          <w:szCs w:val="24"/>
        </w:rPr>
        <w:t xml:space="preserve"> у 2016 </w:t>
      </w:r>
      <w:proofErr w:type="spellStart"/>
      <w:r w:rsidRPr="00DD5F0B">
        <w:rPr>
          <w:rFonts w:ascii="Times New Roman" w:eastAsia="Times New Roman" w:hAnsi="Times New Roman" w:cs="Times New Roman"/>
          <w:sz w:val="24"/>
          <w:szCs w:val="24"/>
        </w:rPr>
        <w:t>році</w:t>
      </w:r>
      <w:proofErr w:type="spellEnd"/>
      <w:r w:rsidRPr="00DD5F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7955" w:rsidRPr="00DD5F0B" w:rsidRDefault="000A7955" w:rsidP="000A79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D5F0B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DD5F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F0B">
        <w:rPr>
          <w:rFonts w:ascii="Times New Roman" w:eastAsia="Times New Roman" w:hAnsi="Times New Roman" w:cs="Times New Roman"/>
          <w:sz w:val="24"/>
          <w:szCs w:val="24"/>
        </w:rPr>
        <w:t>повного</w:t>
      </w:r>
      <w:proofErr w:type="spellEnd"/>
      <w:r w:rsidRPr="00DD5F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D5F0B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gramEnd"/>
      <w:r w:rsidRPr="00DD5F0B">
        <w:rPr>
          <w:rFonts w:ascii="Times New Roman" w:eastAsia="Times New Roman" w:hAnsi="Times New Roman" w:cs="Times New Roman"/>
          <w:sz w:val="24"/>
          <w:szCs w:val="24"/>
        </w:rPr>
        <w:t>іку</w:t>
      </w:r>
      <w:proofErr w:type="spellEnd"/>
      <w:r w:rsidRPr="00DD5F0B">
        <w:rPr>
          <w:rFonts w:ascii="Times New Roman" w:eastAsia="Times New Roman" w:hAnsi="Times New Roman" w:cs="Times New Roman"/>
          <w:sz w:val="24"/>
          <w:szCs w:val="24"/>
        </w:rPr>
        <w:t xml:space="preserve"> земель, </w:t>
      </w:r>
      <w:proofErr w:type="spellStart"/>
      <w:r w:rsidRPr="00DD5F0B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DD5F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F0B">
        <w:rPr>
          <w:rFonts w:ascii="Times New Roman" w:eastAsia="Times New Roman" w:hAnsi="Times New Roman" w:cs="Times New Roman"/>
          <w:sz w:val="24"/>
          <w:szCs w:val="24"/>
        </w:rPr>
        <w:t>власників</w:t>
      </w:r>
      <w:proofErr w:type="spellEnd"/>
      <w:r w:rsidRPr="00DD5F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F0B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DD5F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F0B">
        <w:rPr>
          <w:rFonts w:ascii="Times New Roman" w:eastAsia="Times New Roman" w:hAnsi="Times New Roman" w:cs="Times New Roman"/>
          <w:sz w:val="24"/>
          <w:szCs w:val="24"/>
        </w:rPr>
        <w:t>користувачів</w:t>
      </w:r>
      <w:proofErr w:type="spellEnd"/>
      <w:r w:rsidRPr="00DD5F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7955" w:rsidRPr="00DD5F0B" w:rsidRDefault="000A7955" w:rsidP="000A79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D5F0B">
        <w:rPr>
          <w:rFonts w:ascii="Times New Roman" w:eastAsia="Times New Roman" w:hAnsi="Times New Roman" w:cs="Times New Roman"/>
          <w:sz w:val="24"/>
          <w:szCs w:val="24"/>
        </w:rPr>
        <w:t>раціонального</w:t>
      </w:r>
      <w:proofErr w:type="spellEnd"/>
      <w:r w:rsidRPr="00DD5F0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DD5F0B">
        <w:rPr>
          <w:rFonts w:ascii="Times New Roman" w:eastAsia="Times New Roman" w:hAnsi="Times New Roman" w:cs="Times New Roman"/>
          <w:sz w:val="24"/>
          <w:szCs w:val="24"/>
        </w:rPr>
        <w:t>ефективного</w:t>
      </w:r>
      <w:proofErr w:type="spellEnd"/>
      <w:r w:rsidRPr="00DD5F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F0B"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 w:rsidRPr="00DD5F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F0B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DD5F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F0B">
        <w:rPr>
          <w:rFonts w:ascii="Times New Roman" w:eastAsia="Times New Roman" w:hAnsi="Times New Roman" w:cs="Times New Roman"/>
          <w:sz w:val="24"/>
          <w:szCs w:val="24"/>
        </w:rPr>
        <w:t>ділянок</w:t>
      </w:r>
      <w:proofErr w:type="spellEnd"/>
      <w:r w:rsidRPr="00DD5F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7955" w:rsidRPr="00DD5F0B" w:rsidRDefault="000A7955" w:rsidP="000A7955">
      <w:pPr>
        <w:numPr>
          <w:ilvl w:val="0"/>
          <w:numId w:val="4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D5F0B">
        <w:rPr>
          <w:rFonts w:ascii="Times New Roman" w:eastAsia="Times New Roman" w:hAnsi="Times New Roman" w:cs="Times New Roman"/>
          <w:sz w:val="24"/>
          <w:szCs w:val="24"/>
        </w:rPr>
        <w:t>надходжень</w:t>
      </w:r>
      <w:proofErr w:type="spellEnd"/>
      <w:r w:rsidRPr="00DD5F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F0B">
        <w:rPr>
          <w:rFonts w:ascii="Times New Roman" w:eastAsia="Times New Roman" w:hAnsi="Times New Roman" w:cs="Times New Roman"/>
          <w:sz w:val="24"/>
          <w:szCs w:val="24"/>
        </w:rPr>
        <w:t>встановлених</w:t>
      </w:r>
      <w:proofErr w:type="spellEnd"/>
      <w:r w:rsidRPr="00DD5F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F0B">
        <w:rPr>
          <w:rFonts w:ascii="Times New Roman" w:eastAsia="Times New Roman" w:hAnsi="Times New Roman" w:cs="Times New Roman"/>
          <w:sz w:val="24"/>
          <w:szCs w:val="24"/>
        </w:rPr>
        <w:t>податків</w:t>
      </w:r>
      <w:proofErr w:type="spellEnd"/>
      <w:r w:rsidRPr="00DD5F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F0B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DD5F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F0B">
        <w:rPr>
          <w:rFonts w:ascii="Times New Roman" w:eastAsia="Times New Roman" w:hAnsi="Times New Roman" w:cs="Times New Roman"/>
          <w:sz w:val="24"/>
          <w:szCs w:val="24"/>
        </w:rPr>
        <w:t>зборі</w:t>
      </w:r>
      <w:proofErr w:type="gramStart"/>
      <w:r w:rsidRPr="00DD5F0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DD5F0B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місцевого</w:t>
      </w:r>
      <w:r w:rsidRPr="00DD5F0B">
        <w:rPr>
          <w:rFonts w:ascii="Times New Roman" w:eastAsia="Times New Roman" w:hAnsi="Times New Roman" w:cs="Times New Roman"/>
          <w:sz w:val="24"/>
          <w:szCs w:val="24"/>
        </w:rPr>
        <w:t xml:space="preserve"> бюджету.</w:t>
      </w:r>
    </w:p>
    <w:p w:rsidR="000A7955" w:rsidRPr="008C7A93" w:rsidRDefault="000A7955" w:rsidP="000A7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uk-UA"/>
        </w:rPr>
      </w:pPr>
    </w:p>
    <w:p w:rsidR="000A7955" w:rsidRDefault="000A7955" w:rsidP="000A7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5.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Обґрунтування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можливості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досягнення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встановле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них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цілей</w:t>
      </w:r>
      <w:proofErr w:type="spellEnd"/>
    </w:p>
    <w:p w:rsidR="000A7955" w:rsidRDefault="000A7955" w:rsidP="000A7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прийняття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запропонованого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регуляторного акта</w:t>
      </w:r>
    </w:p>
    <w:p w:rsidR="000A7955" w:rsidRPr="00F922EB" w:rsidRDefault="000A7955" w:rsidP="000A7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0A7955" w:rsidRDefault="000A7955" w:rsidP="000A7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запропонованого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регуляторного акта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змогу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A7955" w:rsidRDefault="000A7955" w:rsidP="000A795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введення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Положення про плату за землю на території Гвардійської селищної ради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січня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року;</w:t>
      </w:r>
    </w:p>
    <w:p w:rsidR="000A7955" w:rsidRDefault="000A7955" w:rsidP="000A795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практичне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застосування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Положення про плату за землю на території Гвардійської селищної ради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розмі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порядку сплати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земельного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орендної плати за землю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тощо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7955" w:rsidRDefault="000A7955" w:rsidP="000A795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направлення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коштів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програм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іально-економічного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збільшення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соціальної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сфери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раціональне використовувати земельних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ресурсів, забезпечення необхідної основи для формування фінансово-економічної бази місцевого самоврядування за рахунок справляння плати за землю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7955" w:rsidRDefault="000A7955" w:rsidP="000A79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325F0">
        <w:rPr>
          <w:rFonts w:ascii="Times New Roman" w:hAnsi="Times New Roman" w:cs="Times New Roman"/>
          <w:color w:val="000000"/>
          <w:sz w:val="24"/>
          <w:szCs w:val="24"/>
        </w:rPr>
        <w:t>Запропонований</w:t>
      </w:r>
      <w:proofErr w:type="spellEnd"/>
      <w:r w:rsidRPr="001325F0">
        <w:rPr>
          <w:rFonts w:ascii="Times New Roman" w:hAnsi="Times New Roman" w:cs="Times New Roman"/>
          <w:color w:val="000000"/>
          <w:sz w:val="24"/>
          <w:szCs w:val="24"/>
        </w:rPr>
        <w:t xml:space="preserve"> проект акту </w:t>
      </w:r>
      <w:proofErr w:type="spellStart"/>
      <w:r w:rsidRPr="001325F0">
        <w:rPr>
          <w:rFonts w:ascii="Times New Roman" w:hAnsi="Times New Roman" w:cs="Times New Roman"/>
          <w:color w:val="000000"/>
          <w:sz w:val="24"/>
          <w:szCs w:val="24"/>
        </w:rPr>
        <w:t>розроблено</w:t>
      </w:r>
      <w:proofErr w:type="spellEnd"/>
      <w:r w:rsidRPr="001325F0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325F0">
        <w:rPr>
          <w:rFonts w:ascii="Times New Roman" w:hAnsi="Times New Roman" w:cs="Times New Roman"/>
          <w:color w:val="000000"/>
          <w:sz w:val="24"/>
          <w:szCs w:val="24"/>
        </w:rPr>
        <w:t>відповідності</w:t>
      </w:r>
      <w:proofErr w:type="spellEnd"/>
      <w:r w:rsidRPr="001325F0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1325F0">
        <w:rPr>
          <w:rFonts w:ascii="Times New Roman" w:hAnsi="Times New Roman" w:cs="Times New Roman"/>
          <w:color w:val="000000"/>
          <w:sz w:val="24"/>
          <w:szCs w:val="24"/>
        </w:rPr>
        <w:t>вимог</w:t>
      </w:r>
      <w:proofErr w:type="spellEnd"/>
      <w:r w:rsidRPr="00132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5F0">
        <w:rPr>
          <w:rFonts w:ascii="Times New Roman" w:hAnsi="Times New Roman" w:cs="Times New Roman"/>
          <w:color w:val="000000"/>
          <w:sz w:val="24"/>
          <w:szCs w:val="24"/>
        </w:rPr>
        <w:t>діючого</w:t>
      </w:r>
      <w:proofErr w:type="spellEnd"/>
      <w:r w:rsidRPr="00132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5F0">
        <w:rPr>
          <w:rFonts w:ascii="Times New Roman" w:hAnsi="Times New Roman" w:cs="Times New Roman"/>
          <w:color w:val="000000"/>
          <w:sz w:val="24"/>
          <w:szCs w:val="24"/>
        </w:rPr>
        <w:t>законодавства</w:t>
      </w:r>
      <w:proofErr w:type="spellEnd"/>
      <w:r w:rsidRPr="001325F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25F0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132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5F0">
        <w:rPr>
          <w:rFonts w:ascii="Times New Roman" w:hAnsi="Times New Roman" w:cs="Times New Roman"/>
          <w:color w:val="000000"/>
          <w:sz w:val="24"/>
          <w:szCs w:val="24"/>
        </w:rPr>
        <w:t>регламентує</w:t>
      </w:r>
      <w:proofErr w:type="spellEnd"/>
      <w:r w:rsidRPr="00132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5F0">
        <w:rPr>
          <w:rFonts w:ascii="Times New Roman" w:hAnsi="Times New Roman" w:cs="Times New Roman"/>
          <w:color w:val="000000"/>
          <w:sz w:val="24"/>
          <w:szCs w:val="24"/>
        </w:rPr>
        <w:t>розмі</w:t>
      </w:r>
      <w:proofErr w:type="gramStart"/>
      <w:r w:rsidRPr="001325F0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1325F0">
        <w:rPr>
          <w:rFonts w:ascii="Times New Roman" w:hAnsi="Times New Roman" w:cs="Times New Roman"/>
          <w:color w:val="000000"/>
          <w:sz w:val="24"/>
          <w:szCs w:val="24"/>
        </w:rPr>
        <w:t xml:space="preserve"> ставок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земельного податку та орендної плати за користування землею</w:t>
      </w:r>
      <w:r w:rsidRPr="001325F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325F0">
        <w:rPr>
          <w:rFonts w:ascii="Times New Roman" w:hAnsi="Times New Roman" w:cs="Times New Roman"/>
          <w:color w:val="000000"/>
          <w:sz w:val="24"/>
          <w:szCs w:val="24"/>
        </w:rPr>
        <w:t>Він</w:t>
      </w:r>
      <w:proofErr w:type="spellEnd"/>
      <w:r w:rsidRPr="001325F0">
        <w:rPr>
          <w:rFonts w:ascii="Times New Roman" w:hAnsi="Times New Roman" w:cs="Times New Roman"/>
          <w:color w:val="000000"/>
          <w:sz w:val="24"/>
          <w:szCs w:val="24"/>
        </w:rPr>
        <w:t xml:space="preserve"> максимально </w:t>
      </w:r>
      <w:proofErr w:type="spellStart"/>
      <w:r w:rsidRPr="001325F0">
        <w:rPr>
          <w:rFonts w:ascii="Times New Roman" w:hAnsi="Times New Roman" w:cs="Times New Roman"/>
          <w:color w:val="000000"/>
          <w:sz w:val="24"/>
          <w:szCs w:val="24"/>
        </w:rPr>
        <w:t>відповідає</w:t>
      </w:r>
      <w:proofErr w:type="spellEnd"/>
      <w:r w:rsidRPr="00132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5F0">
        <w:rPr>
          <w:rFonts w:ascii="Times New Roman" w:hAnsi="Times New Roman" w:cs="Times New Roman"/>
          <w:color w:val="000000"/>
          <w:sz w:val="24"/>
          <w:szCs w:val="24"/>
        </w:rPr>
        <w:t>вимогами</w:t>
      </w:r>
      <w:proofErr w:type="spellEnd"/>
      <w:r w:rsidRPr="001325F0">
        <w:rPr>
          <w:rFonts w:ascii="Times New Roman" w:hAnsi="Times New Roman" w:cs="Times New Roman"/>
          <w:color w:val="000000"/>
          <w:sz w:val="24"/>
          <w:szCs w:val="24"/>
        </w:rPr>
        <w:t xml:space="preserve"> часу, стану та </w:t>
      </w:r>
      <w:proofErr w:type="spellStart"/>
      <w:r w:rsidRPr="001325F0">
        <w:rPr>
          <w:rFonts w:ascii="Times New Roman" w:hAnsi="Times New Roman" w:cs="Times New Roman"/>
          <w:color w:val="000000"/>
          <w:sz w:val="24"/>
          <w:szCs w:val="24"/>
        </w:rPr>
        <w:t>тим</w:t>
      </w:r>
      <w:proofErr w:type="spellEnd"/>
      <w:r w:rsidRPr="00132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5F0">
        <w:rPr>
          <w:rFonts w:ascii="Times New Roman" w:hAnsi="Times New Roman" w:cs="Times New Roman"/>
          <w:color w:val="000000"/>
          <w:sz w:val="24"/>
          <w:szCs w:val="24"/>
        </w:rPr>
        <w:t>умовам</w:t>
      </w:r>
      <w:proofErr w:type="spellEnd"/>
      <w:r w:rsidRPr="001325F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25F0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132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5F0">
        <w:rPr>
          <w:rFonts w:ascii="Times New Roman" w:hAnsi="Times New Roman" w:cs="Times New Roman"/>
          <w:color w:val="000000"/>
          <w:sz w:val="24"/>
          <w:szCs w:val="24"/>
        </w:rPr>
        <w:t>склалися</w:t>
      </w:r>
      <w:proofErr w:type="spellEnd"/>
      <w:r w:rsidRPr="001325F0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325F0">
        <w:rPr>
          <w:rFonts w:ascii="Times New Roman" w:hAnsi="Times New Roman" w:cs="Times New Roman"/>
          <w:color w:val="000000"/>
          <w:sz w:val="24"/>
          <w:szCs w:val="24"/>
        </w:rPr>
        <w:t>селищі</w:t>
      </w:r>
      <w:proofErr w:type="spellEnd"/>
      <w:r w:rsidRPr="00132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5F0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132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5F0">
        <w:rPr>
          <w:rFonts w:ascii="Times New Roman" w:hAnsi="Times New Roman" w:cs="Times New Roman"/>
          <w:color w:val="000000"/>
          <w:sz w:val="24"/>
          <w:szCs w:val="24"/>
        </w:rPr>
        <w:t>потребує</w:t>
      </w:r>
      <w:proofErr w:type="spellEnd"/>
      <w:r w:rsidRPr="00132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5F0">
        <w:rPr>
          <w:rFonts w:ascii="Times New Roman" w:hAnsi="Times New Roman" w:cs="Times New Roman"/>
          <w:color w:val="000000"/>
          <w:sz w:val="24"/>
          <w:szCs w:val="24"/>
        </w:rPr>
        <w:t>затвердження</w:t>
      </w:r>
      <w:proofErr w:type="spellEnd"/>
      <w:r w:rsidRPr="00132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5F0">
        <w:rPr>
          <w:rFonts w:ascii="Times New Roman" w:hAnsi="Times New Roman" w:cs="Times New Roman"/>
          <w:color w:val="000000"/>
          <w:sz w:val="24"/>
          <w:szCs w:val="24"/>
        </w:rPr>
        <w:t>Гвардійською</w:t>
      </w:r>
      <w:proofErr w:type="spellEnd"/>
      <w:r w:rsidRPr="00132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5F0">
        <w:rPr>
          <w:rFonts w:ascii="Times New Roman" w:hAnsi="Times New Roman" w:cs="Times New Roman"/>
          <w:color w:val="000000"/>
          <w:sz w:val="24"/>
          <w:szCs w:val="24"/>
        </w:rPr>
        <w:t>селищною</w:t>
      </w:r>
      <w:proofErr w:type="spellEnd"/>
      <w:r w:rsidRPr="001325F0">
        <w:rPr>
          <w:rFonts w:ascii="Times New Roman" w:hAnsi="Times New Roman" w:cs="Times New Roman"/>
          <w:color w:val="000000"/>
          <w:sz w:val="24"/>
          <w:szCs w:val="24"/>
        </w:rPr>
        <w:t xml:space="preserve"> радою</w:t>
      </w:r>
      <w:r w:rsidRPr="001325F0">
        <w:rPr>
          <w:rFonts w:ascii="Times New Roman" w:hAnsi="Times New Roman" w:cs="Times New Roman"/>
          <w:sz w:val="24"/>
          <w:szCs w:val="24"/>
        </w:rPr>
        <w:t>.</w:t>
      </w:r>
    </w:p>
    <w:p w:rsidR="000A7955" w:rsidRDefault="000A7955" w:rsidP="000A7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707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Одним з основних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зовнішні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чинник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впливатим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регуляторного акта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підзаконних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нормативно-правових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сфері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податкових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відносин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Таким чином, безперервно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проводити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меться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моніторинг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чинників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впливають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регуляторного акта, та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разі необхідності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вносити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муться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коригування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доповнення</w:t>
      </w:r>
      <w:proofErr w:type="spellEnd"/>
      <w:r>
        <w:rPr>
          <w:rFonts w:ascii="Times New Roman" w:eastAsia="Times New Roman" w:hAnsi="Times New Roman" w:cs="Times New Roman"/>
          <w:color w:val="707070"/>
          <w:sz w:val="24"/>
          <w:szCs w:val="24"/>
        </w:rPr>
        <w:t>.</w:t>
      </w:r>
    </w:p>
    <w:p w:rsidR="000A7955" w:rsidRPr="001325F0" w:rsidRDefault="000A7955" w:rsidP="000A795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proofErr w:type="spellStart"/>
      <w:r w:rsidRPr="001325F0">
        <w:rPr>
          <w:rFonts w:ascii="Times New Roman" w:hAnsi="Times New Roman" w:cs="Times New Roman"/>
          <w:color w:val="000000"/>
          <w:sz w:val="24"/>
          <w:szCs w:val="24"/>
        </w:rPr>
        <w:t>Можливої</w:t>
      </w:r>
      <w:proofErr w:type="spellEnd"/>
      <w:r w:rsidRPr="00132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325F0">
        <w:rPr>
          <w:rFonts w:ascii="Times New Roman" w:hAnsi="Times New Roman" w:cs="Times New Roman"/>
          <w:color w:val="000000"/>
          <w:sz w:val="24"/>
          <w:szCs w:val="24"/>
        </w:rPr>
        <w:t>шкоди</w:t>
      </w:r>
      <w:proofErr w:type="spellEnd"/>
      <w:r w:rsidRPr="00132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5F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1325F0">
        <w:rPr>
          <w:rFonts w:ascii="Times New Roman" w:hAnsi="Times New Roman" w:cs="Times New Roman"/>
          <w:color w:val="000000"/>
          <w:sz w:val="24"/>
          <w:szCs w:val="24"/>
        </w:rPr>
        <w:t>ід</w:t>
      </w:r>
      <w:proofErr w:type="spellEnd"/>
      <w:r w:rsidRPr="00132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5F0">
        <w:rPr>
          <w:rFonts w:ascii="Times New Roman" w:hAnsi="Times New Roman" w:cs="Times New Roman"/>
          <w:color w:val="000000"/>
          <w:sz w:val="24"/>
          <w:szCs w:val="24"/>
        </w:rPr>
        <w:t>наслідків</w:t>
      </w:r>
      <w:proofErr w:type="spellEnd"/>
      <w:r w:rsidRPr="00132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5F0">
        <w:rPr>
          <w:rFonts w:ascii="Times New Roman" w:hAnsi="Times New Roman" w:cs="Times New Roman"/>
          <w:color w:val="000000"/>
          <w:sz w:val="24"/>
          <w:szCs w:val="24"/>
        </w:rPr>
        <w:t>дії</w:t>
      </w:r>
      <w:proofErr w:type="spellEnd"/>
      <w:r w:rsidRPr="001325F0">
        <w:rPr>
          <w:rFonts w:ascii="Times New Roman" w:hAnsi="Times New Roman" w:cs="Times New Roman"/>
          <w:color w:val="000000"/>
          <w:sz w:val="24"/>
          <w:szCs w:val="24"/>
        </w:rPr>
        <w:t xml:space="preserve"> акта не </w:t>
      </w:r>
      <w:proofErr w:type="spellStart"/>
      <w:r w:rsidRPr="001325F0">
        <w:rPr>
          <w:rFonts w:ascii="Times New Roman" w:hAnsi="Times New Roman" w:cs="Times New Roman"/>
          <w:color w:val="000000"/>
          <w:sz w:val="24"/>
          <w:szCs w:val="24"/>
        </w:rPr>
        <w:t>передбачається</w:t>
      </w:r>
      <w:proofErr w:type="spellEnd"/>
      <w:r w:rsidRPr="001325F0">
        <w:rPr>
          <w:rFonts w:ascii="Times New Roman" w:hAnsi="Times New Roman" w:cs="Times New Roman"/>
          <w:sz w:val="24"/>
          <w:szCs w:val="24"/>
        </w:rPr>
        <w:t>.</w:t>
      </w:r>
    </w:p>
    <w:p w:rsidR="000A7955" w:rsidRPr="00121B62" w:rsidRDefault="000A7955" w:rsidP="000A7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A7955" w:rsidRPr="00121B62" w:rsidRDefault="000A7955" w:rsidP="000A7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121B6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6.</w:t>
      </w:r>
      <w:proofErr w:type="spellStart"/>
      <w:r w:rsidRPr="00121B62">
        <w:rPr>
          <w:rFonts w:ascii="Times New Roman" w:eastAsia="Times New Roman" w:hAnsi="Times New Roman" w:cs="Times New Roman"/>
          <w:b/>
          <w:bCs/>
          <w:sz w:val="24"/>
          <w:szCs w:val="24"/>
        </w:rPr>
        <w:t>Визначення</w:t>
      </w:r>
      <w:proofErr w:type="spellEnd"/>
      <w:r w:rsidRPr="00121B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1B62">
        <w:rPr>
          <w:rFonts w:ascii="Times New Roman" w:eastAsia="Times New Roman" w:hAnsi="Times New Roman" w:cs="Times New Roman"/>
          <w:b/>
          <w:bCs/>
          <w:sz w:val="24"/>
          <w:szCs w:val="24"/>
        </w:rPr>
        <w:t>очікуваних</w:t>
      </w:r>
      <w:proofErr w:type="spellEnd"/>
      <w:r w:rsidRPr="00121B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1B62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результатів</w:t>
      </w:r>
      <w:proofErr w:type="spellEnd"/>
      <w:r w:rsidRPr="00121B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1B62">
        <w:rPr>
          <w:rFonts w:ascii="Times New Roman" w:eastAsia="Times New Roman" w:hAnsi="Times New Roman" w:cs="Times New Roman"/>
          <w:b/>
          <w:bCs/>
          <w:sz w:val="24"/>
          <w:szCs w:val="24"/>
        </w:rPr>
        <w:t>прийняття</w:t>
      </w:r>
      <w:proofErr w:type="spellEnd"/>
      <w:r w:rsidRPr="00121B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A7955" w:rsidRPr="00121B62" w:rsidRDefault="000A7955" w:rsidP="000A7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121B62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запропонованого</w:t>
      </w:r>
      <w:proofErr w:type="spellEnd"/>
      <w:r w:rsidRPr="00121B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регуляторного акта, </w:t>
      </w:r>
      <w:proofErr w:type="spellStart"/>
      <w:r w:rsidRPr="00121B62">
        <w:rPr>
          <w:rFonts w:ascii="Times New Roman" w:eastAsia="Times New Roman" w:hAnsi="Times New Roman" w:cs="Times New Roman"/>
          <w:b/>
          <w:bCs/>
          <w:sz w:val="24"/>
          <w:szCs w:val="24"/>
        </w:rPr>
        <w:t>зокрема</w:t>
      </w:r>
      <w:proofErr w:type="spellEnd"/>
      <w:r w:rsidRPr="00121B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1B62">
        <w:rPr>
          <w:rFonts w:ascii="Times New Roman" w:eastAsia="Times New Roman" w:hAnsi="Times New Roman" w:cs="Times New Roman"/>
          <w:b/>
          <w:bCs/>
          <w:sz w:val="24"/>
          <w:szCs w:val="24"/>
        </w:rPr>
        <w:t>розрахунок</w:t>
      </w:r>
      <w:proofErr w:type="spellEnd"/>
      <w:r w:rsidRPr="00121B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A7955" w:rsidRPr="00121B62" w:rsidRDefault="000A7955" w:rsidP="000A7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121B62">
        <w:rPr>
          <w:rFonts w:ascii="Times New Roman" w:eastAsia="Times New Roman" w:hAnsi="Times New Roman" w:cs="Times New Roman"/>
          <w:b/>
          <w:bCs/>
          <w:sz w:val="24"/>
          <w:szCs w:val="24"/>
        </w:rPr>
        <w:t>очікуваних</w:t>
      </w:r>
      <w:proofErr w:type="spellEnd"/>
      <w:r w:rsidRPr="00121B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1B62">
        <w:rPr>
          <w:rFonts w:ascii="Times New Roman" w:eastAsia="Times New Roman" w:hAnsi="Times New Roman" w:cs="Times New Roman"/>
          <w:b/>
          <w:bCs/>
          <w:sz w:val="24"/>
          <w:szCs w:val="24"/>
        </w:rPr>
        <w:t>витрат</w:t>
      </w:r>
      <w:proofErr w:type="spellEnd"/>
      <w:r w:rsidRPr="00121B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121B62">
        <w:rPr>
          <w:rFonts w:ascii="Times New Roman" w:eastAsia="Times New Roman" w:hAnsi="Times New Roman" w:cs="Times New Roman"/>
          <w:b/>
          <w:bCs/>
          <w:sz w:val="24"/>
          <w:szCs w:val="24"/>
        </w:rPr>
        <w:t>вигод</w:t>
      </w:r>
      <w:proofErr w:type="spellEnd"/>
      <w:r w:rsidRPr="00121B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1B62">
        <w:rPr>
          <w:rFonts w:ascii="Times New Roman" w:eastAsia="Times New Roman" w:hAnsi="Times New Roman" w:cs="Times New Roman"/>
          <w:b/>
          <w:bCs/>
          <w:sz w:val="24"/>
          <w:szCs w:val="24"/>
        </w:rPr>
        <w:t>суб’єктів</w:t>
      </w:r>
      <w:proofErr w:type="spellEnd"/>
      <w:r w:rsidRPr="00121B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1B62">
        <w:rPr>
          <w:rFonts w:ascii="Times New Roman" w:eastAsia="Times New Roman" w:hAnsi="Times New Roman" w:cs="Times New Roman"/>
          <w:b/>
          <w:bCs/>
          <w:sz w:val="24"/>
          <w:szCs w:val="24"/>
        </w:rPr>
        <w:t>господарювання</w:t>
      </w:r>
      <w:proofErr w:type="spellEnd"/>
      <w:r w:rsidRPr="00121B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</w:p>
    <w:p w:rsidR="000A7955" w:rsidRDefault="000A7955" w:rsidP="000A7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121B62">
        <w:rPr>
          <w:rFonts w:ascii="Times New Roman" w:eastAsia="Times New Roman" w:hAnsi="Times New Roman" w:cs="Times New Roman"/>
          <w:b/>
          <w:bCs/>
          <w:sz w:val="24"/>
          <w:szCs w:val="24"/>
        </w:rPr>
        <w:t>громадян</w:t>
      </w:r>
      <w:proofErr w:type="spellEnd"/>
      <w:r w:rsidRPr="00121B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121B62">
        <w:rPr>
          <w:rFonts w:ascii="Times New Roman" w:eastAsia="Times New Roman" w:hAnsi="Times New Roman" w:cs="Times New Roman"/>
          <w:b/>
          <w:bCs/>
          <w:sz w:val="24"/>
          <w:szCs w:val="24"/>
        </w:rPr>
        <w:t>держави</w:t>
      </w:r>
      <w:proofErr w:type="spellEnd"/>
      <w:r w:rsidRPr="00121B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1B62">
        <w:rPr>
          <w:rFonts w:ascii="Times New Roman" w:eastAsia="Times New Roman" w:hAnsi="Times New Roman" w:cs="Times New Roman"/>
          <w:b/>
          <w:bCs/>
          <w:sz w:val="24"/>
          <w:szCs w:val="24"/>
        </w:rPr>
        <w:t>внаслідок</w:t>
      </w:r>
      <w:proofErr w:type="spellEnd"/>
      <w:r w:rsidRPr="00121B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1B62">
        <w:rPr>
          <w:rFonts w:ascii="Times New Roman" w:eastAsia="Times New Roman" w:hAnsi="Times New Roman" w:cs="Times New Roman"/>
          <w:b/>
          <w:bCs/>
          <w:sz w:val="24"/>
          <w:szCs w:val="24"/>
        </w:rPr>
        <w:t>дії</w:t>
      </w:r>
      <w:proofErr w:type="spellEnd"/>
      <w:r w:rsidRPr="00121B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регуляторного акта</w:t>
      </w:r>
    </w:p>
    <w:p w:rsidR="000A7955" w:rsidRPr="00121B62" w:rsidRDefault="000A7955" w:rsidP="000A7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0A7955" w:rsidRDefault="000A7955" w:rsidP="000A7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21B6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proofErr w:type="spellStart"/>
      <w:r w:rsidRPr="00121B62">
        <w:rPr>
          <w:rFonts w:ascii="Times New Roman" w:eastAsia="Times New Roman" w:hAnsi="Times New Roman" w:cs="Times New Roman"/>
          <w:sz w:val="24"/>
          <w:szCs w:val="24"/>
        </w:rPr>
        <w:t>Запровадження</w:t>
      </w:r>
      <w:proofErr w:type="spellEnd"/>
      <w:r w:rsidRPr="00121B62">
        <w:rPr>
          <w:rFonts w:ascii="Times New Roman" w:eastAsia="Times New Roman" w:hAnsi="Times New Roman" w:cs="Times New Roman"/>
          <w:sz w:val="24"/>
          <w:szCs w:val="24"/>
        </w:rPr>
        <w:t xml:space="preserve"> нормативно-правового акта, </w:t>
      </w:r>
      <w:proofErr w:type="spellStart"/>
      <w:r w:rsidRPr="00121B62">
        <w:rPr>
          <w:rFonts w:ascii="Times New Roman" w:eastAsia="Times New Roman" w:hAnsi="Times New Roman" w:cs="Times New Roman"/>
          <w:sz w:val="24"/>
          <w:szCs w:val="24"/>
        </w:rPr>
        <w:t>орієнтованого</w:t>
      </w:r>
      <w:proofErr w:type="spellEnd"/>
      <w:r w:rsidRPr="00121B6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121B62">
        <w:rPr>
          <w:rFonts w:ascii="Times New Roman" w:eastAsia="Times New Roman" w:hAnsi="Times New Roman" w:cs="Times New Roman"/>
          <w:sz w:val="24"/>
          <w:szCs w:val="24"/>
        </w:rPr>
        <w:t>реалізацію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норм Податкового кодексу України в частині встановлення плати за землю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дозволить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максимізувати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корисність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земельно-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ресурсного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потенціалу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селища Гвардійське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7955" w:rsidRDefault="000A7955" w:rsidP="000A7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Регулювання впливає на кожну з наступних базових сфер: інтереси громадян та суб’єктів господарювання, у яких земельні ділянки знаходяться у користуванні; інтереси держави, органу місцевого самоврядування:</w:t>
      </w:r>
    </w:p>
    <w:tbl>
      <w:tblPr>
        <w:tblW w:w="0" w:type="auto"/>
        <w:jc w:val="center"/>
        <w:tblBorders>
          <w:top w:val="single" w:sz="2" w:space="0" w:color="D8D8D8"/>
          <w:left w:val="single" w:sz="2" w:space="0" w:color="D8D8D8"/>
          <w:bottom w:val="single" w:sz="2" w:space="0" w:color="D8D8D8"/>
          <w:right w:val="single" w:sz="2" w:space="0" w:color="D8D8D8"/>
        </w:tblBorders>
        <w:tblCellMar>
          <w:left w:w="0" w:type="dxa"/>
          <w:right w:w="0" w:type="dxa"/>
        </w:tblCellMar>
        <w:tblLook w:val="04A0"/>
      </w:tblPr>
      <w:tblGrid>
        <w:gridCol w:w="2700"/>
        <w:gridCol w:w="6660"/>
      </w:tblGrid>
      <w:tr w:rsidR="000A7955" w:rsidTr="008B4F4F">
        <w:trPr>
          <w:jc w:val="center"/>
        </w:trPr>
        <w:tc>
          <w:tcPr>
            <w:tcW w:w="270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0A7955" w:rsidRDefault="000A7955" w:rsidP="008B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Сфери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впливу</w:t>
            </w:r>
            <w:proofErr w:type="spellEnd"/>
          </w:p>
        </w:tc>
        <w:tc>
          <w:tcPr>
            <w:tcW w:w="666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0A7955" w:rsidRDefault="000A7955" w:rsidP="008B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впливу</w:t>
            </w:r>
            <w:proofErr w:type="spellEnd"/>
          </w:p>
        </w:tc>
      </w:tr>
      <w:tr w:rsidR="000A7955" w:rsidTr="008B4F4F">
        <w:trPr>
          <w:jc w:val="center"/>
        </w:trPr>
        <w:tc>
          <w:tcPr>
            <w:tcW w:w="270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0A7955" w:rsidRDefault="000A7955" w:rsidP="008B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Інтереси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знаходяться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користуванні</w:t>
            </w:r>
            <w:proofErr w:type="spellEnd"/>
          </w:p>
        </w:tc>
        <w:tc>
          <w:tcPr>
            <w:tcW w:w="666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0A7955" w:rsidRDefault="000A7955" w:rsidP="008B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Встановлення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економічно-обгрунтованого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за землю.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Раціональне використання земельних ресурсів.</w:t>
            </w:r>
          </w:p>
        </w:tc>
      </w:tr>
      <w:tr w:rsidR="000A7955" w:rsidTr="008B4F4F">
        <w:trPr>
          <w:jc w:val="center"/>
        </w:trPr>
        <w:tc>
          <w:tcPr>
            <w:tcW w:w="270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0A7955" w:rsidRDefault="000A7955" w:rsidP="008B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Інтереси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органу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ісцевого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666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0A7955" w:rsidRDefault="000A7955" w:rsidP="008B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Раціональне використання земельних ресурсів. Збільшення</w:t>
            </w:r>
            <w:r w:rsidRPr="00CC1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8DA">
              <w:rPr>
                <w:rFonts w:ascii="Times New Roman" w:eastAsia="Times New Roman" w:hAnsi="Times New Roman" w:cs="Times New Roman"/>
                <w:sz w:val="24"/>
                <w:szCs w:val="24"/>
              </w:rPr>
              <w:t>надходжень</w:t>
            </w:r>
            <w:proofErr w:type="spellEnd"/>
            <w:r w:rsidRPr="00CC1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селищного </w:t>
            </w:r>
            <w:r w:rsidRPr="00CC1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бюджету </w:t>
            </w:r>
            <w:proofErr w:type="spellStart"/>
            <w:r w:rsidRPr="00CC18DA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CC1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за землю.</w:t>
            </w:r>
          </w:p>
        </w:tc>
      </w:tr>
    </w:tbl>
    <w:p w:rsidR="000A7955" w:rsidRDefault="000A7955" w:rsidP="000A7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Запропонований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 регуляторного акту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потребує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фінансових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витрат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впровадження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боку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громадян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суб’єктів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7955" w:rsidRPr="003F2391" w:rsidRDefault="000A7955" w:rsidP="000A7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:rsidR="000A7955" w:rsidRPr="00C53CE4" w:rsidRDefault="000A7955" w:rsidP="000A7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7.</w:t>
      </w:r>
      <w:proofErr w:type="spellStart"/>
      <w:r w:rsidRPr="00C53CE4">
        <w:rPr>
          <w:rFonts w:ascii="Times New Roman" w:eastAsia="Times New Roman" w:hAnsi="Times New Roman" w:cs="Times New Roman"/>
          <w:b/>
          <w:bCs/>
          <w:sz w:val="24"/>
          <w:szCs w:val="24"/>
        </w:rPr>
        <w:t>Аналіз</w:t>
      </w:r>
      <w:proofErr w:type="spellEnd"/>
      <w:r w:rsidRPr="00C53C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3CE4">
        <w:rPr>
          <w:rFonts w:ascii="Times New Roman" w:eastAsia="Times New Roman" w:hAnsi="Times New Roman" w:cs="Times New Roman"/>
          <w:b/>
          <w:bCs/>
          <w:sz w:val="24"/>
          <w:szCs w:val="24"/>
        </w:rPr>
        <w:t>вигод</w:t>
      </w:r>
      <w:proofErr w:type="spellEnd"/>
      <w:r w:rsidRPr="00C53C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C53CE4">
        <w:rPr>
          <w:rFonts w:ascii="Times New Roman" w:eastAsia="Times New Roman" w:hAnsi="Times New Roman" w:cs="Times New Roman"/>
          <w:b/>
          <w:bCs/>
          <w:sz w:val="24"/>
          <w:szCs w:val="24"/>
        </w:rPr>
        <w:t>витрат</w:t>
      </w:r>
      <w:proofErr w:type="spellEnd"/>
      <w:r w:rsidRPr="00C53CE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0A7955" w:rsidRDefault="000A7955" w:rsidP="000A7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7955" w:rsidRDefault="000A7955" w:rsidP="000A7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групами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впливу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вважати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A7955" w:rsidRDefault="000A7955" w:rsidP="000A7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територіальну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громаду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Гвардійської селищної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ради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7955" w:rsidRDefault="000A7955" w:rsidP="000A7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громадян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юридичних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земельні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знаходяться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користуванні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2" w:space="0" w:color="D8D8D8"/>
          <w:left w:val="single" w:sz="2" w:space="0" w:color="D8D8D8"/>
          <w:bottom w:val="single" w:sz="2" w:space="0" w:color="D8D8D8"/>
          <w:right w:val="single" w:sz="2" w:space="0" w:color="D8D8D8"/>
        </w:tblBorders>
        <w:tblCellMar>
          <w:left w:w="0" w:type="dxa"/>
          <w:right w:w="0" w:type="dxa"/>
        </w:tblCellMar>
        <w:tblLook w:val="04A0"/>
      </w:tblPr>
      <w:tblGrid>
        <w:gridCol w:w="2826"/>
        <w:gridCol w:w="4224"/>
        <w:gridCol w:w="3008"/>
      </w:tblGrid>
      <w:tr w:rsidR="000A7955" w:rsidTr="008B4F4F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0A7955" w:rsidRDefault="000A7955" w:rsidP="008B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впливу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0A7955" w:rsidRDefault="000A7955" w:rsidP="008B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Вигоди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0A7955" w:rsidRDefault="000A7955" w:rsidP="008B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Витрати</w:t>
            </w:r>
            <w:proofErr w:type="spellEnd"/>
          </w:p>
        </w:tc>
      </w:tr>
      <w:tr w:rsidR="000A7955" w:rsidTr="008B4F4F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0A7955" w:rsidRDefault="000A7955" w:rsidP="008B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знаходяться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користуванні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0A7955" w:rsidRPr="003F2391" w:rsidRDefault="000A7955" w:rsidP="008B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Економічне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ефек-тивного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раціонального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викори-стання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ділянок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0A7955" w:rsidRPr="00CC18DA" w:rsidRDefault="000A7955" w:rsidP="008B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18DA">
              <w:rPr>
                <w:rFonts w:ascii="Times New Roman" w:eastAsia="Times New Roman" w:hAnsi="Times New Roman" w:cs="Times New Roman"/>
                <w:sz w:val="24"/>
                <w:szCs w:val="24"/>
              </w:rPr>
              <w:t>Збільшення</w:t>
            </w:r>
            <w:proofErr w:type="spellEnd"/>
            <w:r w:rsidRPr="00CC1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8DA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 w:rsidRPr="00CC18D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C18DA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CC1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за землю</w:t>
            </w:r>
            <w:r w:rsidRPr="00CC18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C18DA">
              <w:rPr>
                <w:rFonts w:ascii="Times New Roman" w:eastAsia="Times New Roman" w:hAnsi="Times New Roman" w:cs="Times New Roman"/>
                <w:sz w:val="24"/>
                <w:szCs w:val="24"/>
              </w:rPr>
              <w:t>Обов’язкові</w:t>
            </w:r>
            <w:proofErr w:type="spellEnd"/>
            <w:r w:rsidRPr="00CC1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8DA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платежі</w:t>
            </w:r>
            <w:proofErr w:type="spellEnd"/>
            <w:r w:rsidRPr="00CC1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землю </w:t>
            </w:r>
            <w:proofErr w:type="spellStart"/>
            <w:r w:rsidRPr="00CC18D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податкового</w:t>
            </w:r>
            <w:proofErr w:type="spellEnd"/>
            <w:r w:rsidRPr="00CC1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характеру</w:t>
            </w:r>
            <w:r w:rsidRPr="00CC18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A7955" w:rsidTr="008B4F4F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0A7955" w:rsidRDefault="000A7955" w:rsidP="008B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громада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Гвардійської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елищної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ради</w:t>
            </w:r>
            <w:proofErr w:type="gram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0A7955" w:rsidRPr="003F2391" w:rsidRDefault="000A7955" w:rsidP="008B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391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розміру</w:t>
            </w:r>
            <w:proofErr w:type="spellEnd"/>
            <w:r w:rsidRPr="003F2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за землю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ефективно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раціонально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F2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39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Регулювання</w:t>
            </w:r>
            <w:proofErr w:type="spellEnd"/>
            <w:r w:rsidRPr="003F2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F239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  <w:r w:rsidRPr="003F2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391">
              <w:rPr>
                <w:rFonts w:ascii="Times New Roman" w:eastAsia="Times New Roman" w:hAnsi="Times New Roman" w:cs="Times New Roman"/>
                <w:sz w:val="24"/>
                <w:szCs w:val="24"/>
              </w:rPr>
              <w:t>надходжень</w:t>
            </w:r>
            <w:proofErr w:type="spellEnd"/>
            <w:r w:rsidRPr="003F2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3F2391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3F2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бюджету, </w:t>
            </w:r>
            <w:proofErr w:type="spellStart"/>
            <w:r w:rsidRPr="003F2391">
              <w:rPr>
                <w:rFonts w:ascii="Times New Roman" w:eastAsia="Times New Roman" w:hAnsi="Times New Roman" w:cs="Times New Roman"/>
                <w:sz w:val="24"/>
                <w:szCs w:val="24"/>
              </w:rPr>
              <w:t>більш</w:t>
            </w:r>
            <w:proofErr w:type="spellEnd"/>
            <w:r w:rsidRPr="003F2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391"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ефективне</w:t>
            </w:r>
            <w:proofErr w:type="spellEnd"/>
            <w:r w:rsidRPr="003F2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391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3F2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39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Pr="003F2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391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 w:rsidRPr="003F2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391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3F2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391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Pr="003F2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2391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 w:rsidRPr="003F2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391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направлення</w:t>
            </w:r>
            <w:proofErr w:type="spellEnd"/>
            <w:r w:rsidRPr="003F2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391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додаткових</w:t>
            </w:r>
            <w:proofErr w:type="spellEnd"/>
            <w:r w:rsidRPr="003F2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391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3F2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F2391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3F2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3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3F2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F2391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3F2391">
              <w:rPr>
                <w:rFonts w:ascii="Times New Roman" w:eastAsia="Times New Roman" w:hAnsi="Times New Roman" w:cs="Times New Roman"/>
                <w:sz w:val="24"/>
                <w:szCs w:val="24"/>
              </w:rPr>
              <w:t>іально-економічного</w:t>
            </w:r>
            <w:proofErr w:type="spellEnd"/>
            <w:r w:rsidRPr="003F2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391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3F2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2391">
              <w:rPr>
                <w:rFonts w:ascii="Times New Roman" w:eastAsia="Times New Roman" w:hAnsi="Times New Roman" w:cs="Times New Roman"/>
                <w:sz w:val="24"/>
                <w:szCs w:val="24"/>
              </w:rPr>
              <w:t>збільшення</w:t>
            </w:r>
            <w:proofErr w:type="spellEnd"/>
            <w:r w:rsidRPr="003F2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391"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фінансування</w:t>
            </w:r>
            <w:proofErr w:type="spellEnd"/>
            <w:r w:rsidRPr="003F2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391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Pr="003F2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391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сфери</w:t>
            </w:r>
            <w:proofErr w:type="spellEnd"/>
            <w:r w:rsidRPr="003F23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0A7955" w:rsidRDefault="000A7955" w:rsidP="008B4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Обов’язкові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землю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характеру.</w:t>
            </w:r>
            <w:r w:rsidRPr="00DD5F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F2391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 w:rsidRPr="003F2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2391">
              <w:rPr>
                <w:rFonts w:ascii="Times New Roman" w:eastAsia="Times New Roman" w:hAnsi="Times New Roman" w:cs="Times New Roman"/>
                <w:sz w:val="24"/>
                <w:szCs w:val="24"/>
              </w:rPr>
              <w:t>пов</w:t>
            </w:r>
            <w:proofErr w:type="gramStart"/>
            <w:r w:rsidRPr="003F2391">
              <w:rPr>
                <w:rFonts w:ascii="Times New Roman" w:eastAsia="Times New Roman" w:hAnsi="Times New Roman" w:cs="Times New Roman"/>
                <w:sz w:val="24"/>
                <w:szCs w:val="24"/>
              </w:rPr>
              <w:t>`я</w:t>
            </w:r>
            <w:proofErr w:type="gramEnd"/>
            <w:r w:rsidRPr="003F2391">
              <w:rPr>
                <w:rFonts w:ascii="Times New Roman" w:eastAsia="Times New Roman" w:hAnsi="Times New Roman" w:cs="Times New Roman"/>
                <w:sz w:val="24"/>
                <w:szCs w:val="24"/>
              </w:rPr>
              <w:t>зані</w:t>
            </w:r>
            <w:proofErr w:type="spellEnd"/>
            <w:r w:rsidRPr="003F2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39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F2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3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прийняттям</w:t>
            </w:r>
            <w:proofErr w:type="spellEnd"/>
            <w:r w:rsidRPr="003F2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2391">
              <w:rPr>
                <w:rFonts w:ascii="Times New Roman" w:eastAsia="Times New Roman" w:hAnsi="Times New Roman" w:cs="Times New Roman"/>
                <w:sz w:val="24"/>
                <w:szCs w:val="24"/>
              </w:rPr>
              <w:t>оприлюдненням</w:t>
            </w:r>
            <w:proofErr w:type="spellEnd"/>
            <w:r w:rsidRPr="003F2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F2391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популяризацією</w:t>
            </w:r>
            <w:proofErr w:type="spellEnd"/>
            <w:r w:rsidRPr="003F2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регуляторного акту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A7955" w:rsidRPr="003F2391" w:rsidRDefault="000A7955" w:rsidP="000A7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:rsidR="000A7955" w:rsidRDefault="000A7955" w:rsidP="000A7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8.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Обґрунтування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запропонованого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строку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чинності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регуляторного акта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0A7955" w:rsidRPr="003F2391" w:rsidRDefault="000A7955" w:rsidP="000A7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A7955" w:rsidRPr="00D6399B" w:rsidRDefault="000A7955" w:rsidP="000A79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F2391">
        <w:rPr>
          <w:rFonts w:ascii="Times New Roman" w:hAnsi="Times New Roman" w:cs="Times New Roman"/>
          <w:sz w:val="24"/>
          <w:szCs w:val="24"/>
          <w:lang w:val="uk-UA"/>
        </w:rPr>
        <w:t xml:space="preserve">Термін дії запропонованого регуляторного акта не обмежено у часі, оскільки його прийняття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застосування </w:t>
      </w:r>
      <w:r w:rsidRPr="003F2391">
        <w:rPr>
          <w:rFonts w:ascii="Times New Roman" w:hAnsi="Times New Roman" w:cs="Times New Roman"/>
          <w:sz w:val="24"/>
          <w:szCs w:val="24"/>
          <w:lang w:val="uk-UA"/>
        </w:rPr>
        <w:t xml:space="preserve">є загальнообов'язковим на території Гвардійської селищної ради та діє на широке коло фізичних та юридичних осіб. </w:t>
      </w:r>
    </w:p>
    <w:p w:rsidR="000A7955" w:rsidRDefault="000A7955" w:rsidP="000A795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proofErr w:type="spellStart"/>
      <w:r w:rsidRPr="003F2391">
        <w:rPr>
          <w:rFonts w:ascii="Times New Roman" w:eastAsia="Times New Roman" w:hAnsi="Times New Roman" w:cs="Times New Roman"/>
          <w:sz w:val="24"/>
          <w:szCs w:val="24"/>
        </w:rPr>
        <w:t>Термін</w:t>
      </w:r>
      <w:proofErr w:type="spellEnd"/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391"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F2391">
        <w:rPr>
          <w:rFonts w:ascii="Times New Roman" w:eastAsia="Times New Roman" w:hAnsi="Times New Roman" w:cs="Times New Roman"/>
          <w:sz w:val="24"/>
          <w:szCs w:val="24"/>
        </w:rPr>
        <w:t>регуляторного</w:t>
      </w:r>
      <w:proofErr w:type="gramEnd"/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 акту </w:t>
      </w:r>
      <w:proofErr w:type="spellStart"/>
      <w:r w:rsidRPr="003F2391">
        <w:rPr>
          <w:rFonts w:ascii="Times New Roman" w:eastAsia="Times New Roman" w:hAnsi="Times New Roman" w:cs="Times New Roman"/>
          <w:sz w:val="24"/>
          <w:szCs w:val="24"/>
        </w:rPr>
        <w:t>обумовлений</w:t>
      </w:r>
      <w:proofErr w:type="spellEnd"/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391">
        <w:rPr>
          <w:rFonts w:ascii="Times New Roman" w:eastAsia="Times New Roman" w:hAnsi="Times New Roman" w:cs="Times New Roman"/>
          <w:sz w:val="24"/>
          <w:szCs w:val="24"/>
        </w:rPr>
        <w:t>стабільністю</w:t>
      </w:r>
      <w:proofErr w:type="spellEnd"/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391">
        <w:rPr>
          <w:rFonts w:ascii="Times New Roman" w:eastAsia="Times New Roman" w:hAnsi="Times New Roman" w:cs="Times New Roman"/>
          <w:sz w:val="24"/>
          <w:szCs w:val="24"/>
        </w:rPr>
        <w:t>нової</w:t>
      </w:r>
      <w:proofErr w:type="spellEnd"/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391">
        <w:rPr>
          <w:rFonts w:ascii="Times New Roman" w:eastAsia="Times New Roman" w:hAnsi="Times New Roman" w:cs="Times New Roman"/>
          <w:sz w:val="24"/>
          <w:szCs w:val="24"/>
        </w:rPr>
        <w:t>редакції</w:t>
      </w:r>
      <w:proofErr w:type="spellEnd"/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391">
        <w:rPr>
          <w:rFonts w:ascii="Times New Roman" w:eastAsia="Times New Roman" w:hAnsi="Times New Roman" w:cs="Times New Roman"/>
          <w:sz w:val="24"/>
          <w:szCs w:val="24"/>
        </w:rPr>
        <w:t>Податкового</w:t>
      </w:r>
      <w:proofErr w:type="spellEnd"/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 кодексу </w:t>
      </w:r>
      <w:proofErr w:type="spellStart"/>
      <w:r w:rsidRPr="003F2391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. У </w:t>
      </w:r>
      <w:proofErr w:type="spellStart"/>
      <w:r w:rsidRPr="003F2391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391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391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391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391">
        <w:rPr>
          <w:rFonts w:ascii="Times New Roman" w:eastAsia="Times New Roman" w:hAnsi="Times New Roman" w:cs="Times New Roman"/>
          <w:sz w:val="24"/>
          <w:szCs w:val="24"/>
        </w:rPr>
        <w:t>доповнень</w:t>
      </w:r>
      <w:proofErr w:type="spellEnd"/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2391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391">
        <w:rPr>
          <w:rFonts w:ascii="Times New Roman" w:eastAsia="Times New Roman" w:hAnsi="Times New Roman" w:cs="Times New Roman"/>
          <w:sz w:val="24"/>
          <w:szCs w:val="24"/>
        </w:rPr>
        <w:t>впливають</w:t>
      </w:r>
      <w:proofErr w:type="spellEnd"/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3F2391">
        <w:rPr>
          <w:rFonts w:ascii="Times New Roman" w:eastAsia="Times New Roman" w:hAnsi="Times New Roman" w:cs="Times New Roman"/>
          <w:sz w:val="24"/>
          <w:szCs w:val="24"/>
        </w:rPr>
        <w:t>розміри</w:t>
      </w:r>
      <w:proofErr w:type="spellEnd"/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391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 правила </w:t>
      </w:r>
      <w:proofErr w:type="spellStart"/>
      <w:r w:rsidRPr="003F2391">
        <w:rPr>
          <w:rFonts w:ascii="Times New Roman" w:eastAsia="Times New Roman" w:hAnsi="Times New Roman" w:cs="Times New Roman"/>
          <w:sz w:val="24"/>
          <w:szCs w:val="24"/>
        </w:rPr>
        <w:t>справляння</w:t>
      </w:r>
      <w:proofErr w:type="spellEnd"/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 земельного </w:t>
      </w:r>
      <w:proofErr w:type="spellStart"/>
      <w:r w:rsidRPr="003F2391">
        <w:rPr>
          <w:rFonts w:ascii="Times New Roman" w:eastAsia="Times New Roman" w:hAnsi="Times New Roman" w:cs="Times New Roman"/>
          <w:sz w:val="24"/>
          <w:szCs w:val="24"/>
        </w:rPr>
        <w:t>податку</w:t>
      </w:r>
      <w:proofErr w:type="spellEnd"/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2391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391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391">
        <w:rPr>
          <w:rFonts w:ascii="Times New Roman" w:eastAsia="Times New Roman" w:hAnsi="Times New Roman" w:cs="Times New Roman"/>
          <w:sz w:val="24"/>
          <w:szCs w:val="24"/>
        </w:rPr>
        <w:t>доповнення</w:t>
      </w:r>
      <w:proofErr w:type="spellEnd"/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391">
        <w:rPr>
          <w:rFonts w:ascii="Times New Roman" w:eastAsia="Times New Roman" w:hAnsi="Times New Roman" w:cs="Times New Roman"/>
          <w:sz w:val="24"/>
          <w:szCs w:val="24"/>
        </w:rPr>
        <w:t>будуть</w:t>
      </w:r>
      <w:proofErr w:type="spellEnd"/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391">
        <w:rPr>
          <w:rFonts w:ascii="Times New Roman" w:eastAsia="Times New Roman" w:hAnsi="Times New Roman" w:cs="Times New Roman"/>
          <w:sz w:val="24"/>
          <w:szCs w:val="24"/>
        </w:rPr>
        <w:t>вноситись</w:t>
      </w:r>
      <w:proofErr w:type="spellEnd"/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391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F2391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 регуляторного акту. </w:t>
      </w:r>
      <w:proofErr w:type="spellStart"/>
      <w:r w:rsidRPr="003F2391">
        <w:rPr>
          <w:rFonts w:ascii="Times New Roman" w:eastAsia="Times New Roman" w:hAnsi="Times New Roman" w:cs="Times New Roman"/>
          <w:sz w:val="24"/>
          <w:szCs w:val="24"/>
        </w:rPr>
        <w:t>Коригування</w:t>
      </w:r>
      <w:proofErr w:type="spellEnd"/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391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391">
        <w:rPr>
          <w:rFonts w:ascii="Times New Roman" w:eastAsia="Times New Roman" w:hAnsi="Times New Roman" w:cs="Times New Roman"/>
          <w:sz w:val="24"/>
          <w:szCs w:val="24"/>
        </w:rPr>
        <w:t>можливе</w:t>
      </w:r>
      <w:proofErr w:type="spellEnd"/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F2391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391">
        <w:rPr>
          <w:rFonts w:ascii="Times New Roman" w:eastAsia="Times New Roman" w:hAnsi="Times New Roman" w:cs="Times New Roman"/>
          <w:sz w:val="24"/>
          <w:szCs w:val="24"/>
        </w:rPr>
        <w:t>об’єктивних</w:t>
      </w:r>
      <w:proofErr w:type="spellEnd"/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391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F2391">
        <w:rPr>
          <w:rFonts w:ascii="Times New Roman" w:eastAsia="Times New Roman" w:hAnsi="Times New Roman" w:cs="Times New Roman"/>
          <w:sz w:val="24"/>
          <w:szCs w:val="24"/>
        </w:rPr>
        <w:t>економічній</w:t>
      </w:r>
      <w:proofErr w:type="spellEnd"/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391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селища</w:t>
      </w:r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3F2391">
        <w:rPr>
          <w:rFonts w:ascii="Times New Roman" w:eastAsia="Times New Roman" w:hAnsi="Times New Roman" w:cs="Times New Roman"/>
          <w:sz w:val="24"/>
          <w:szCs w:val="24"/>
        </w:rPr>
        <w:t>країни</w:t>
      </w:r>
      <w:proofErr w:type="spellEnd"/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3F2391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391">
        <w:rPr>
          <w:rFonts w:ascii="Times New Roman" w:eastAsia="Times New Roman" w:hAnsi="Times New Roman" w:cs="Times New Roman"/>
          <w:sz w:val="24"/>
          <w:szCs w:val="24"/>
        </w:rPr>
        <w:t>внаслідок</w:t>
      </w:r>
      <w:proofErr w:type="spellEnd"/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391">
        <w:rPr>
          <w:rFonts w:ascii="Times New Roman" w:eastAsia="Times New Roman" w:hAnsi="Times New Roman" w:cs="Times New Roman"/>
          <w:sz w:val="24"/>
          <w:szCs w:val="24"/>
        </w:rPr>
        <w:t>негативних</w:t>
      </w:r>
      <w:proofErr w:type="spellEnd"/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391">
        <w:rPr>
          <w:rFonts w:ascii="Times New Roman" w:eastAsia="Times New Roman" w:hAnsi="Times New Roman" w:cs="Times New Roman"/>
          <w:sz w:val="24"/>
          <w:szCs w:val="24"/>
        </w:rPr>
        <w:t>показників</w:t>
      </w:r>
      <w:proofErr w:type="spellEnd"/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F239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F2391">
        <w:rPr>
          <w:rFonts w:ascii="Times New Roman" w:eastAsia="Times New Roman" w:hAnsi="Times New Roman" w:cs="Times New Roman"/>
          <w:sz w:val="24"/>
          <w:szCs w:val="24"/>
        </w:rPr>
        <w:t>ідстежень</w:t>
      </w:r>
      <w:proofErr w:type="spellEnd"/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391">
        <w:rPr>
          <w:rFonts w:ascii="Times New Roman" w:eastAsia="Times New Roman" w:hAnsi="Times New Roman" w:cs="Times New Roman"/>
          <w:sz w:val="24"/>
          <w:szCs w:val="24"/>
        </w:rPr>
        <w:t>результативності</w:t>
      </w:r>
      <w:proofErr w:type="spellEnd"/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 регуляторного акту.</w:t>
      </w:r>
    </w:p>
    <w:p w:rsidR="000A7955" w:rsidRPr="003F2391" w:rsidRDefault="000A7955" w:rsidP="000A7955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</w:p>
    <w:p w:rsidR="000A7955" w:rsidRDefault="000A7955" w:rsidP="000A7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3F239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9.</w:t>
      </w:r>
      <w:proofErr w:type="spellStart"/>
      <w:r w:rsidRPr="003F2391">
        <w:rPr>
          <w:rFonts w:ascii="Times New Roman" w:eastAsia="Times New Roman" w:hAnsi="Times New Roman" w:cs="Times New Roman"/>
          <w:b/>
          <w:bCs/>
          <w:sz w:val="24"/>
          <w:szCs w:val="24"/>
        </w:rPr>
        <w:t>Визначення</w:t>
      </w:r>
      <w:proofErr w:type="spellEnd"/>
      <w:r w:rsidRPr="003F2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391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показників</w:t>
      </w:r>
      <w:proofErr w:type="spellEnd"/>
      <w:r w:rsidRPr="003F2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391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результативності</w:t>
      </w:r>
      <w:proofErr w:type="spellEnd"/>
      <w:r w:rsidRPr="003F2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регуляторного акта</w:t>
      </w:r>
    </w:p>
    <w:p w:rsidR="000A7955" w:rsidRPr="003F2391" w:rsidRDefault="000A7955" w:rsidP="000A7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</w:p>
    <w:p w:rsidR="000A7955" w:rsidRDefault="000A7955" w:rsidP="000A7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239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Показниками результативності запропонованого регуляторного акта являються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:rsidR="000A7955" w:rsidRDefault="000A7955" w:rsidP="000A7955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одаткові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надходження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коштів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місцевого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бюджету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надходжень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плати за землю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</w:p>
    <w:p w:rsidR="000A7955" w:rsidRDefault="000A7955" w:rsidP="000A7955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формування фінансово-економічної бази місцевого самоврядування за рахунок справляння плати за землю,</w:t>
      </w:r>
    </w:p>
    <w:p w:rsidR="000A7955" w:rsidRDefault="000A7955" w:rsidP="000A7955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івень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поінформованості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положень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акта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</w:p>
    <w:p w:rsidR="000A7955" w:rsidRPr="0021709D" w:rsidRDefault="000A7955" w:rsidP="000A7955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тимулювання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ефективного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землекористування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засадах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ринкової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економіки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7955" w:rsidRPr="0021709D" w:rsidRDefault="000A7955" w:rsidP="000A7955">
      <w:pPr>
        <w:pStyle w:val="a7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A7955" w:rsidRDefault="000A7955" w:rsidP="000A7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10.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Визначення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заходів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допомогою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яких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буде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здійснюватися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A7955" w:rsidRDefault="000A7955" w:rsidP="000A7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відстеження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результативності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регуляторного акта в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прийняття</w:t>
      </w:r>
      <w:proofErr w:type="spellEnd"/>
    </w:p>
    <w:p w:rsidR="000A7955" w:rsidRPr="0021709D" w:rsidRDefault="000A7955" w:rsidP="000A7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0A7955" w:rsidRDefault="000A7955" w:rsidP="000A7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Відстеження результативності регуляторного акта буде здійснюватися згідно Закону України «Про засади державної регуляторної політики у сфері господарської діяльності» та Методики відстеження результативності, затвердженої постановою Кабінету Міністрів України від 11.03.2004 р. № 308.</w:t>
      </w:r>
    </w:p>
    <w:p w:rsidR="000A7955" w:rsidRDefault="000A7955" w:rsidP="000A7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Відстеження результатів акта здійснюватиметься шляхом проведення:</w:t>
      </w:r>
    </w:p>
    <w:p w:rsidR="000A7955" w:rsidRDefault="000A7955" w:rsidP="000A7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базового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відстеження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результативності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регуляторного акта до дня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набрання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чинності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регуляторного акту.</w:t>
      </w:r>
    </w:p>
    <w:p w:rsidR="000A7955" w:rsidRDefault="000A7955" w:rsidP="000A7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повторного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відстеження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результативності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регуляторного акта через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після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набрання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ним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чинності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пізніше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двох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набрання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чинності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актом.</w:t>
      </w:r>
    </w:p>
    <w:p w:rsidR="000A7955" w:rsidRDefault="000A7955" w:rsidP="000A7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періодичного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відстеження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результативності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регуляторного акта через три роки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після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повторного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відстеження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результативності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регуляторного акту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ст. 10 Закону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 засади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регуляторної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політики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сфері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господарської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0A7955" w:rsidRDefault="000A7955" w:rsidP="000A7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7955" w:rsidRDefault="000A7955" w:rsidP="000A7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7955" w:rsidRPr="00CC18DA" w:rsidRDefault="000A7955" w:rsidP="000A7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Гвардійський селищний голова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       В.С.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Жилінський</w:t>
      </w:r>
      <w:proofErr w:type="spellEnd"/>
    </w:p>
    <w:p w:rsidR="00F6688F" w:rsidRDefault="00F6688F" w:rsidP="00F6688F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F6688F" w:rsidSect="000626F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C1490"/>
    <w:multiLevelType w:val="hybridMultilevel"/>
    <w:tmpl w:val="0D7EF4E0"/>
    <w:lvl w:ilvl="0" w:tplc="A260C1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B5F04"/>
    <w:multiLevelType w:val="multilevel"/>
    <w:tmpl w:val="E7321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605C14"/>
    <w:multiLevelType w:val="multilevel"/>
    <w:tmpl w:val="89EA7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2F7D3D"/>
    <w:multiLevelType w:val="multilevel"/>
    <w:tmpl w:val="AE24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25F0"/>
    <w:rsid w:val="00031733"/>
    <w:rsid w:val="00037F56"/>
    <w:rsid w:val="000574D9"/>
    <w:rsid w:val="000626FE"/>
    <w:rsid w:val="000A7955"/>
    <w:rsid w:val="000C41D4"/>
    <w:rsid w:val="000D26CC"/>
    <w:rsid w:val="000E108E"/>
    <w:rsid w:val="0010572C"/>
    <w:rsid w:val="001325F0"/>
    <w:rsid w:val="00155C3E"/>
    <w:rsid w:val="00181A95"/>
    <w:rsid w:val="001D5869"/>
    <w:rsid w:val="001E658A"/>
    <w:rsid w:val="002114FF"/>
    <w:rsid w:val="00284A3B"/>
    <w:rsid w:val="00287021"/>
    <w:rsid w:val="002E4E1B"/>
    <w:rsid w:val="002F5F23"/>
    <w:rsid w:val="00384BBB"/>
    <w:rsid w:val="003D6A43"/>
    <w:rsid w:val="00402C34"/>
    <w:rsid w:val="004344F2"/>
    <w:rsid w:val="00464828"/>
    <w:rsid w:val="004A480D"/>
    <w:rsid w:val="004C2B3C"/>
    <w:rsid w:val="005005FD"/>
    <w:rsid w:val="00500B20"/>
    <w:rsid w:val="00527C33"/>
    <w:rsid w:val="00533129"/>
    <w:rsid w:val="00533563"/>
    <w:rsid w:val="0054759D"/>
    <w:rsid w:val="0056333F"/>
    <w:rsid w:val="005B398D"/>
    <w:rsid w:val="005C5CF1"/>
    <w:rsid w:val="005F3E25"/>
    <w:rsid w:val="006320E0"/>
    <w:rsid w:val="00644223"/>
    <w:rsid w:val="00673488"/>
    <w:rsid w:val="00673C3A"/>
    <w:rsid w:val="006B76CC"/>
    <w:rsid w:val="006C7A08"/>
    <w:rsid w:val="007062E5"/>
    <w:rsid w:val="00713A60"/>
    <w:rsid w:val="00725B83"/>
    <w:rsid w:val="0074485B"/>
    <w:rsid w:val="00745AAA"/>
    <w:rsid w:val="00747E88"/>
    <w:rsid w:val="007A13AF"/>
    <w:rsid w:val="007C5C93"/>
    <w:rsid w:val="008230EF"/>
    <w:rsid w:val="008331AB"/>
    <w:rsid w:val="0086013E"/>
    <w:rsid w:val="008A2885"/>
    <w:rsid w:val="008B026E"/>
    <w:rsid w:val="009A78F6"/>
    <w:rsid w:val="009C1A04"/>
    <w:rsid w:val="009E712D"/>
    <w:rsid w:val="00A476C6"/>
    <w:rsid w:val="00A55FA2"/>
    <w:rsid w:val="00A5647B"/>
    <w:rsid w:val="00A647FC"/>
    <w:rsid w:val="00A66882"/>
    <w:rsid w:val="00B37EB6"/>
    <w:rsid w:val="00B4670D"/>
    <w:rsid w:val="00BF6C09"/>
    <w:rsid w:val="00CA1D2D"/>
    <w:rsid w:val="00CA3080"/>
    <w:rsid w:val="00CA44AB"/>
    <w:rsid w:val="00CD4C82"/>
    <w:rsid w:val="00D20792"/>
    <w:rsid w:val="00D87BF6"/>
    <w:rsid w:val="00DE6F03"/>
    <w:rsid w:val="00E4152C"/>
    <w:rsid w:val="00E41AD4"/>
    <w:rsid w:val="00E44012"/>
    <w:rsid w:val="00E46DBB"/>
    <w:rsid w:val="00E85F83"/>
    <w:rsid w:val="00F149D6"/>
    <w:rsid w:val="00F6688F"/>
    <w:rsid w:val="00F7692E"/>
    <w:rsid w:val="00F96048"/>
    <w:rsid w:val="00FC0901"/>
    <w:rsid w:val="00FE68CE"/>
    <w:rsid w:val="00FF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2D"/>
  </w:style>
  <w:style w:type="paragraph" w:styleId="5">
    <w:name w:val="heading 5"/>
    <w:basedOn w:val="a"/>
    <w:next w:val="a"/>
    <w:link w:val="50"/>
    <w:semiHidden/>
    <w:unhideWhenUsed/>
    <w:qFormat/>
    <w:rsid w:val="001325F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1325F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13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1325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5">
    <w:name w:val="Название Знак"/>
    <w:basedOn w:val="a0"/>
    <w:link w:val="a4"/>
    <w:rsid w:val="001325F0"/>
    <w:rPr>
      <w:rFonts w:ascii="Times New Roman" w:eastAsia="Times New Roman" w:hAnsi="Times New Roman" w:cs="Times New Roman"/>
      <w:sz w:val="28"/>
      <w:szCs w:val="24"/>
      <w:lang w:val="uk-UA"/>
    </w:rPr>
  </w:style>
  <w:style w:type="character" w:styleId="a6">
    <w:name w:val="Hyperlink"/>
    <w:basedOn w:val="a0"/>
    <w:uiPriority w:val="99"/>
    <w:semiHidden/>
    <w:unhideWhenUsed/>
    <w:rsid w:val="001325F0"/>
    <w:rPr>
      <w:color w:val="0000FF"/>
      <w:u w:val="single"/>
    </w:rPr>
  </w:style>
  <w:style w:type="paragraph" w:customStyle="1" w:styleId="StyleZakonu">
    <w:name w:val="StyleZakonu"/>
    <w:basedOn w:val="a"/>
    <w:link w:val="StyleZakonu0"/>
    <w:rsid w:val="00E4152C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StyleZakonu0">
    <w:name w:val="StyleZakonu Знак"/>
    <w:link w:val="StyleZakonu"/>
    <w:locked/>
    <w:rsid w:val="00E4152C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pple-converted-space">
    <w:name w:val="apple-converted-space"/>
    <w:basedOn w:val="a0"/>
    <w:rsid w:val="00E46DBB"/>
  </w:style>
  <w:style w:type="paragraph" w:customStyle="1" w:styleId="rvps2">
    <w:name w:val="rvps2"/>
    <w:basedOn w:val="a"/>
    <w:rsid w:val="00A47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A476C6"/>
  </w:style>
  <w:style w:type="paragraph" w:styleId="a7">
    <w:name w:val="List Paragraph"/>
    <w:basedOn w:val="a"/>
    <w:uiPriority w:val="34"/>
    <w:qFormat/>
    <w:rsid w:val="000A7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4.rada.gov.ua/laws/show/2755-17/print143064010884592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8</Pages>
  <Words>3381</Words>
  <Characters>19275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43</cp:revision>
  <cp:lastPrinted>2015-05-26T07:27:00Z</cp:lastPrinted>
  <dcterms:created xsi:type="dcterms:W3CDTF">2013-10-17T11:18:00Z</dcterms:created>
  <dcterms:modified xsi:type="dcterms:W3CDTF">2015-05-26T08:18:00Z</dcterms:modified>
</cp:coreProperties>
</file>